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position w:val="0"/>
          <w:sz w:val="28"/>
          <w:szCs w:val="28"/>
          <w:lang w:val="en-US" w:eastAsia="zh-CN"/>
        </w:rPr>
        <w:t>单元命题点集训四</w:t>
      </w:r>
      <w:bookmarkStart w:id="0" w:name="_GoBack"/>
      <w:bookmarkEnd w:id="0"/>
    </w:p>
    <w:p>
      <w:pPr>
        <w:jc w:val="center"/>
        <w:rPr>
          <w:rFonts w:hint="default"/>
          <w:color w:val="000000"/>
          <w:spacing w:val="0"/>
          <w:w w:val="100"/>
          <w:position w:val="0"/>
          <w:sz w:val="21"/>
          <w:szCs w:val="21"/>
          <w:lang w:val="en-US" w:eastAsia="zh-CN"/>
        </w:rPr>
      </w:pPr>
      <w:r>
        <w:rPr>
          <w:rFonts w:hint="eastAsia"/>
          <w:b/>
          <w:bCs/>
          <w:lang w:eastAsia="zh-CN"/>
        </w:rPr>
        <w:t>第五单元 数据处理</w:t>
      </w:r>
      <w:r>
        <w:rPr>
          <w:rFonts w:hint="eastAsia" w:ascii="宋体" w:hAnsi="宋体" w:eastAsia="宋体" w:cs="宋体"/>
          <w:b/>
          <w:bCs w:val="0"/>
          <w:position w:val="0"/>
          <w:szCs w:val="21"/>
        </w:rPr>
        <w:t xml:space="preserve"> </w:t>
      </w:r>
      <w:r>
        <w:rPr>
          <w:rFonts w:hint="eastAsia"/>
          <w:b/>
          <w:bCs w:val="0"/>
          <w:position w:val="0"/>
          <w:szCs w:val="21"/>
        </w:rPr>
        <w:t xml:space="preserve">   </w:t>
      </w:r>
      <w:r>
        <w:rPr>
          <w:rFonts w:hint="eastAsia"/>
          <w:b/>
          <w:position w:val="0"/>
          <w:szCs w:val="21"/>
        </w:rPr>
        <w:t xml:space="preserve">             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lang w:eastAsia="zh-CN"/>
        </w:rPr>
        <w:t>命题点1</w:t>
      </w:r>
      <w:r>
        <w:rPr>
          <w:rFonts w:hint="eastAsia" w:asciiTheme="minorEastAsia" w:hAnsiTheme="minorEastAsia" w:eastAsiaTheme="minorEastAsia" w:cstheme="minorEastAsia"/>
          <w:lang w:eastAsia="zh-CN"/>
        </w:rPr>
        <w:t>:扇形统计图及统计图的选择（在历年考试中约占5分～7分）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【</w:t>
      </w:r>
      <w:r>
        <w:rPr>
          <w:rFonts w:hint="eastAsia" w:asciiTheme="minorEastAsia" w:hAnsiTheme="minorEastAsia" w:eastAsiaTheme="minorEastAsia" w:cstheme="minorEastAsia"/>
          <w:b/>
          <w:bCs/>
          <w:lang w:eastAsia="zh-CN"/>
        </w:rPr>
        <w:t>做题技巧</w:t>
      </w:r>
      <w:r>
        <w:rPr>
          <w:rFonts w:hint="eastAsia" w:asciiTheme="minorEastAsia" w:hAnsiTheme="minorEastAsia" w:eastAsiaTheme="minorEastAsia" w:cstheme="minorEastAsia"/>
          <w:lang w:eastAsia="zh-CN"/>
        </w:rPr>
        <w:t>】1.扇形统计图能清楚地表示部分与整体之间的关系，条形统计图能清楚地表示出每个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项目的具体数据，折线统计图能清楚地反映事物的变化情况。</w:t>
      </w:r>
    </w:p>
    <w:p>
      <w:pPr>
        <w:ind w:firstLine="1260" w:firstLineChars="600"/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2.扇形统计图中，各扇形占整个圆的百分比之和应等于100%.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【</w:t>
      </w:r>
      <w:r>
        <w:rPr>
          <w:rFonts w:hint="eastAsia" w:asciiTheme="minorEastAsia" w:hAnsiTheme="minorEastAsia" w:eastAsiaTheme="minorEastAsia" w:cstheme="minorEastAsia"/>
          <w:b/>
          <w:bCs/>
          <w:lang w:eastAsia="zh-CN"/>
        </w:rPr>
        <w:t>真题回放</w:t>
      </w:r>
      <w:r>
        <w:rPr>
          <w:rFonts w:hint="eastAsia" w:asciiTheme="minorEastAsia" w:hAnsiTheme="minorEastAsia" w:eastAsiaTheme="minorEastAsia" w:cstheme="minorEastAsia"/>
          <w:lang w:eastAsia="zh-CN"/>
        </w:rPr>
        <w:t>】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rPr>
          <w:rFonts w:hint="eastAsia" w:asciiTheme="minorEastAsia" w:hAnsiTheme="minorEastAsia" w:eastAsiaTheme="minorEastAsia" w:cstheme="minorEastAsia"/>
          <w:lang w:eastAsia="zh-CN"/>
        </w:rPr>
        <w:t>1.(2019·金牛区）根据奇思家2017年用电量情况统计回答下列问题。</w:t>
      </w:r>
    </w:p>
    <w:p>
      <w:pPr>
        <w:rPr>
          <w:rFonts w:hint="eastAsia" w:asciiTheme="minorEastAsia" w:hAnsiTheme="minorEastAsia" w:eastAsiaTheme="minorEastAsia" w:cstheme="minorEastAsia"/>
          <w:lang w:eastAsia="zh-CN"/>
        </w:rPr>
      </w:pPr>
      <w:r>
        <w:drawing>
          <wp:inline distT="0" distB="0" distL="114300" distR="114300">
            <wp:extent cx="1685925" cy="1362075"/>
            <wp:effectExtent l="0" t="0" r="9525" b="9525"/>
            <wp:docPr id="7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2000250" cy="1304925"/>
            <wp:effectExtent l="0" t="0" r="0" b="9525"/>
            <wp:docPr id="8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1104900" cy="1295400"/>
            <wp:effectExtent l="0" t="0" r="0" b="0"/>
            <wp:docPr id="9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从图（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）中可以看出各季度用电量的变化情况；从图（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  <w:lang w:eastAsia="zh-CN"/>
        </w:rPr>
        <w:t>）中可以看出空调的用电量正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好占总用电量的</w:t>
      </w:r>
      <w:r>
        <w:rPr>
          <w:rFonts w:hint="eastAsia"/>
          <w:position w:val="-24"/>
          <w:lang w:eastAsia="zh-CN"/>
        </w:rPr>
        <w:object>
          <v:shape id="_x0000_i1025" o:spt="75" type="#_x0000_t75" style="height:31pt;width:12pt;" o:ole="t" filled="f" o:preferrelative="t" stroked="f" coordsize="21600,21600">
            <v:path/>
            <v:fill on="f" focussize="0,0"/>
            <v:stroke on="f"/>
            <v:imagedata r:id="rId9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8">
            <o:LockedField>false</o:LockedField>
          </o:OLEObject>
        </w:object>
      </w:r>
      <w:r>
        <w:rPr>
          <w:rFonts w:hint="eastAsia"/>
          <w:lang w:eastAsia="zh-CN"/>
        </w:rPr>
        <w:t>;从图（</w:t>
      </w:r>
      <w:r>
        <w:rPr>
          <w:rFonts w:hint="eastAsia"/>
          <w:lang w:val="en-US" w:eastAsia="zh-CN"/>
        </w:rPr>
        <w:t xml:space="preserve">     </w:t>
      </w:r>
      <w:r>
        <w:rPr>
          <w:rFonts w:hint="eastAsia"/>
          <w:lang w:eastAsia="zh-CN"/>
        </w:rPr>
        <w:t>）中可以清楚地看出冰箱的具体用电量为（</w:t>
      </w:r>
      <w:r>
        <w:rPr>
          <w:rFonts w:hint="eastAsia"/>
          <w:lang w:val="en-US" w:eastAsia="zh-CN"/>
        </w:rPr>
        <w:t xml:space="preserve">      </w:t>
      </w:r>
      <w:r>
        <w:rPr>
          <w:rFonts w:hint="eastAsia"/>
          <w:lang w:eastAsia="zh-CN"/>
        </w:rPr>
        <w:t>）千瓦时。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2.(2019·彭州市）分析、计算。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右图是某县气象局对近段时间的空气质量监控统计图。</w:t>
      </w:r>
    </w:p>
    <w:p>
      <w:pPr>
        <w:rPr>
          <w:rFonts w:hint="eastAsia"/>
          <w:lang w:eastAsia="zh-CN"/>
        </w:rPr>
      </w:pPr>
      <w: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3720465</wp:posOffset>
            </wp:positionH>
            <wp:positionV relativeFrom="paragraph">
              <wp:posOffset>128905</wp:posOffset>
            </wp:positionV>
            <wp:extent cx="1276350" cy="1076325"/>
            <wp:effectExtent l="0" t="0" r="0" b="9525"/>
            <wp:wrapSquare wrapText="bothSides"/>
            <wp:docPr id="10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（1)已知重度污染有4天，一共监测了多少天？</w:t>
      </w:r>
    </w:p>
    <w:p>
      <w:pPr>
        <w:rPr>
          <w:rFonts w:hint="eastAsia"/>
          <w:lang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Theme="minorEastAsia" w:hAnsiTheme="minorEastAsia" w:eastAsiaTheme="minorEastAsia" w:cstheme="minorEastAsia"/>
          <w:lang w:val="en-US"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（2)空气质量优良的有多少天？</w:t>
      </w:r>
    </w:p>
    <w:p>
      <w:pPr>
        <w:widowControl w:val="0"/>
        <w:numPr>
          <w:ilvl w:val="0"/>
          <w:numId w:val="0"/>
        </w:numPr>
        <w:jc w:val="both"/>
        <w:rPr>
          <w:rFonts w:hint="default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/>
          <w:position w:val="-24"/>
          <w:szCs w:val="21"/>
          <w:lang w:val="en-US" w:eastAsia="zh-CN"/>
        </w:rPr>
      </w:pP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/>
          <w:b w:val="0"/>
          <w:bCs/>
          <w:position w:val="-24"/>
          <w:szCs w:val="21"/>
          <w:lang w:val="en-US" w:eastAsia="zh-CN"/>
        </w:rPr>
      </w:pP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【</w:t>
      </w:r>
      <w:r>
        <w:rPr>
          <w:rFonts w:hint="eastAsia"/>
          <w:b/>
          <w:bCs/>
          <w:lang w:eastAsia="zh-CN"/>
        </w:rPr>
        <w:t>即学即练</w:t>
      </w:r>
      <w:r>
        <w:rPr>
          <w:rFonts w:hint="eastAsia"/>
          <w:lang w:eastAsia="zh-CN"/>
        </w:rPr>
        <w:t>】</w:t>
      </w:r>
    </w:p>
    <w:p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3.观察下面碑林小学球类统计图，根据扇形统计图填表，并回答问题。</w:t>
      </w:r>
    </w:p>
    <w:p>
      <w:pPr>
        <w:rPr>
          <w:rFonts w:hint="eastAsia"/>
          <w:lang w:eastAsia="zh-CN"/>
        </w:rPr>
      </w:pPr>
      <w: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2314575</wp:posOffset>
            </wp:positionH>
            <wp:positionV relativeFrom="paragraph">
              <wp:posOffset>116205</wp:posOffset>
            </wp:positionV>
            <wp:extent cx="2352675" cy="1647825"/>
            <wp:effectExtent l="0" t="0" r="9525" b="9525"/>
            <wp:wrapSquare wrapText="bothSides"/>
            <wp:docPr id="12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lang w:eastAsia="zh-CN"/>
        </w:rPr>
        <w:t>（1)根据统计图填写统计表。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default"/>
          <w:b w:val="0"/>
          <w:bCs/>
          <w:position w:val="-24"/>
          <w:szCs w:val="21"/>
          <w:lang w:val="en-US" w:eastAsia="zh-CN"/>
        </w:rPr>
      </w:pP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 xml:space="preserve"> </w:t>
      </w:r>
      <w:r>
        <w:rPr>
          <w:rFonts w:hint="eastAsia"/>
          <w:lang w:eastAsia="zh-CN"/>
        </w:rPr>
        <w:t>碑林小学球类统计图</w:t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  <w:r>
        <w:rPr>
          <w:rFonts w:hint="eastAsia"/>
          <w:b w:val="0"/>
          <w:bCs/>
          <w:position w:val="-24"/>
          <w:szCs w:val="21"/>
          <w:lang w:val="en-US" w:eastAsia="zh-CN"/>
        </w:rPr>
        <w:tab/>
      </w:r>
    </w:p>
    <w:p>
      <w:pPr>
        <w:widowControl w:val="0"/>
        <w:numPr>
          <w:ilvl w:val="0"/>
          <w:numId w:val="0"/>
        </w:numPr>
        <w:ind w:leftChars="0"/>
        <w:jc w:val="both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32385</wp:posOffset>
            </wp:positionV>
            <wp:extent cx="1209675" cy="1114425"/>
            <wp:effectExtent l="0" t="0" r="9525" b="9525"/>
            <wp:wrapSquare wrapText="bothSides"/>
            <wp:docPr id="11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bidi w:val="0"/>
        <w:rPr>
          <w:rFonts w:hint="default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rPr>
          <w:lang w:val="en-US"/>
        </w:rPr>
      </w:pPr>
      <w:r>
        <w:rPr>
          <w:lang w:val="en-US"/>
        </w:rPr>
        <w:t>（2)从图中可以看出碑林小学哪类球的数量最少？</w:t>
      </w:r>
    </w:p>
    <w:p>
      <w:pPr>
        <w:rPr>
          <w:lang w:val="en-US"/>
        </w:rPr>
      </w:pPr>
      <w:r>
        <w:rPr>
          <w:lang w:val="en-US"/>
        </w:rPr>
        <w:t>（3)你预估碑林小学哪种球类运动开展得比较好？为什么？</w:t>
      </w:r>
    </w:p>
    <w:p>
      <w:pPr>
        <w:bidi w:val="0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</w:p>
    <w:p>
      <w:pPr>
        <w:bidi w:val="0"/>
        <w:jc w:val="left"/>
        <w:rPr>
          <w:rFonts w:hint="default"/>
          <w:lang w:val="en-US" w:eastAsia="zh-CN"/>
        </w:rPr>
      </w:pP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bCs/>
          <w:lang w:val="en-US"/>
        </w:rPr>
        <w:t>命题点2</w:t>
      </w:r>
      <w:r>
        <w:rPr>
          <w:rFonts w:hint="eastAsia" w:asciiTheme="minorEastAsia" w:hAnsiTheme="minorEastAsia" w:eastAsiaTheme="minorEastAsia" w:cstheme="minorEastAsia"/>
          <w:lang w:val="en-US"/>
        </w:rPr>
        <w:t>:身高的情况及其变化（在历年考试中约占5分～6分）（重点）</w: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【</w:t>
      </w:r>
      <w:r>
        <w:rPr>
          <w:rFonts w:hint="eastAsia" w:asciiTheme="minorEastAsia" w:hAnsiTheme="minorEastAsia" w:eastAsiaTheme="minorEastAsia" w:cstheme="minorEastAsia"/>
          <w:b/>
          <w:bCs/>
          <w:lang w:val="en-US"/>
        </w:rPr>
        <w:t>做题技巧</w:t>
      </w:r>
      <w:r>
        <w:rPr>
          <w:rFonts w:hint="eastAsia" w:asciiTheme="minorEastAsia" w:hAnsiTheme="minorEastAsia" w:eastAsiaTheme="minorEastAsia" w:cstheme="minorEastAsia"/>
          <w:lang w:val="en-US"/>
        </w:rPr>
        <w:t>】1.要按一定的标准对数据进行合理分段。</w:t>
      </w:r>
    </w:p>
    <w:p>
      <w:pPr>
        <w:ind w:firstLine="1260" w:firstLineChars="600"/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2.观察统计图时，不仅要看每个数据的大小，还要把数据进行比较。</w: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bCs/>
          <w:lang w:val="en-US"/>
        </w:rPr>
        <w:t>【真题回放</w:t>
      </w:r>
      <w:r>
        <w:rPr>
          <w:rFonts w:hint="eastAsia" w:asciiTheme="minorEastAsia" w:hAnsiTheme="minorEastAsia" w:eastAsiaTheme="minorEastAsia" w:cstheme="minorEastAsia"/>
          <w:lang w:val="en-US"/>
        </w:rPr>
        <w:t>】</w:t>
      </w:r>
    </w:p>
    <w:p>
      <w:pPr>
        <w:rPr>
          <w:lang w:val="en-US"/>
        </w:rPr>
      </w:pPr>
      <w:r>
        <w:rPr>
          <w:lang w:val="en-US"/>
        </w:rPr>
        <w:t>1.(2018·锦江区）下图是造纸厂2017年四个季度的产值统计图，请你根据统计图填空。</w:t>
      </w:r>
    </w:p>
    <w:p>
      <w:pPr>
        <w:bidi w:val="0"/>
        <w:jc w:val="left"/>
      </w:pP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1181100</wp:posOffset>
            </wp:positionH>
            <wp:positionV relativeFrom="paragraph">
              <wp:posOffset>85725</wp:posOffset>
            </wp:positionV>
            <wp:extent cx="3524250" cy="1847850"/>
            <wp:effectExtent l="0" t="0" r="0" b="0"/>
            <wp:wrapSquare wrapText="bothSides"/>
            <wp:docPr id="14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rPr>
          <w:lang w:val="en-US"/>
        </w:rPr>
      </w:pPr>
    </w:p>
    <w:p>
      <w:pPr>
        <w:rPr>
          <w:lang w:val="en-US"/>
        </w:rPr>
      </w:pPr>
      <w:r>
        <w:rPr>
          <w:lang w:val="en-US"/>
        </w:rPr>
        <w:t>（1)第（</w:t>
      </w:r>
      <w:r>
        <w:rPr>
          <w:rFonts w:hint="eastAsia"/>
          <w:lang w:val="en-US" w:eastAsia="zh-CN"/>
        </w:rPr>
        <w:t xml:space="preserve">     </w:t>
      </w:r>
      <w:r>
        <w:rPr>
          <w:lang w:val="en-US"/>
        </w:rPr>
        <w:t>）季度产值最高。</w:t>
      </w:r>
    </w:p>
    <w:p>
      <w:pPr>
        <w:rPr>
          <w:lang w:val="en-US"/>
        </w:rPr>
      </w:pPr>
      <w:r>
        <w:rPr>
          <w:lang w:val="en-US"/>
        </w:rPr>
        <w:t>（2)2017年平均每个月的产值约是（</w:t>
      </w:r>
      <w:r>
        <w:rPr>
          <w:rFonts w:hint="eastAsia"/>
          <w:lang w:val="en-US" w:eastAsia="zh-CN"/>
        </w:rPr>
        <w:t xml:space="preserve">     </w:t>
      </w:r>
      <w:r>
        <w:rPr>
          <w:lang w:val="en-US"/>
        </w:rPr>
        <w:t>）万元。（结果保留一位小数）</w:t>
      </w:r>
    </w:p>
    <w:p>
      <w:pPr>
        <w:rPr>
          <w:rFonts w:hint="eastAsia"/>
          <w:lang w:val="en-US" w:eastAsia="zh-CN"/>
        </w:rPr>
      </w:pPr>
      <w:r>
        <w:rPr>
          <w:lang w:val="en-US"/>
        </w:rPr>
        <w:t>（3)第四季度比第三季度下降了（</w:t>
      </w:r>
      <w:r>
        <w:rPr>
          <w:rFonts w:hint="eastAsia"/>
          <w:lang w:val="en-US" w:eastAsia="zh-CN"/>
        </w:rPr>
        <w:t xml:space="preserve">      </w:t>
      </w:r>
      <w:r>
        <w:rPr>
          <w:lang w:val="en-US"/>
        </w:rPr>
        <w:t>）％。</w: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【</w:t>
      </w:r>
      <w:r>
        <w:rPr>
          <w:rFonts w:hint="eastAsia" w:asciiTheme="minorEastAsia" w:hAnsiTheme="minorEastAsia" w:eastAsiaTheme="minorEastAsia" w:cstheme="minorEastAsia"/>
          <w:b/>
          <w:bCs/>
          <w:lang w:val="en-US"/>
        </w:rPr>
        <w:t>即学即练</w:t>
      </w:r>
      <w:r>
        <w:rPr>
          <w:rFonts w:hint="eastAsia" w:asciiTheme="minorEastAsia" w:hAnsiTheme="minorEastAsia" w:eastAsiaTheme="minorEastAsia" w:cstheme="minorEastAsia"/>
          <w:lang w:val="en-US"/>
        </w:rPr>
        <w:t>】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2.下面是六（1)班上、下学期“100米短跑”测试成绩的情况。（单位：秒）</w:t>
      </w:r>
    </w:p>
    <w:p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</w:t>
      </w:r>
      <w:r>
        <w:drawing>
          <wp:inline distT="0" distB="0" distL="114300" distR="114300">
            <wp:extent cx="1905000" cy="1419225"/>
            <wp:effectExtent l="0" t="0" r="0" b="9525"/>
            <wp:docPr id="15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6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     </w:t>
      </w:r>
      <w:r>
        <w:drawing>
          <wp:inline distT="0" distB="0" distL="114300" distR="114300">
            <wp:extent cx="1962150" cy="1428750"/>
            <wp:effectExtent l="0" t="0" r="0" b="0"/>
            <wp:docPr id="16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6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62150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bidi w:val="0"/>
        <w:jc w:val="left"/>
        <w:rPr>
          <w:lang w:val="en-US"/>
        </w:rPr>
      </w:pPr>
      <w:r>
        <w:rPr>
          <w:lang w:val="en-US"/>
        </w:rPr>
        <w:t>按时间段整理数据，并制成条形统计图。</w:t>
      </w:r>
    </w:p>
    <w:p>
      <w:pPr>
        <w:numPr>
          <w:ilvl w:val="0"/>
          <w:numId w:val="0"/>
        </w:numPr>
        <w:bidi w:val="0"/>
        <w:jc w:val="left"/>
      </w:pPr>
      <w:r>
        <w:drawing>
          <wp:inline distT="0" distB="0" distL="114300" distR="114300">
            <wp:extent cx="2602865" cy="1486535"/>
            <wp:effectExtent l="0" t="0" r="6985" b="18415"/>
            <wp:docPr id="17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4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02865" cy="1486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200400" cy="1409700"/>
            <wp:effectExtent l="0" t="0" r="0" b="0"/>
            <wp:docPr id="18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6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bidi w:val="0"/>
        <w:jc w:val="left"/>
      </w:pPr>
    </w:p>
    <w:p>
      <w:pPr>
        <w:rPr>
          <w:lang w:val="en-US"/>
        </w:rPr>
      </w:pPr>
      <w:r>
        <w:rPr>
          <w:lang w:val="en-US"/>
        </w:rPr>
        <w:t>（2)如果14秒以内（含14秒）为优秀，那么上、下学期的优秀率分别是多少？</w:t>
      </w:r>
    </w:p>
    <w:p>
      <w:pPr>
        <w:numPr>
          <w:ilvl w:val="0"/>
          <w:numId w:val="0"/>
        </w:numPr>
        <w:bidi w:val="0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rPr>
          <w:rFonts w:hint="eastAsia"/>
          <w:lang w:val="en-US" w:eastAsia="zh-CN"/>
        </w:rPr>
      </w:pPr>
    </w:p>
    <w:p>
      <w:pPr>
        <w:numPr>
          <w:ilvl w:val="0"/>
          <w:numId w:val="0"/>
        </w:numPr>
        <w:bidi w:val="0"/>
        <w:jc w:val="left"/>
        <w:rPr>
          <w:rFonts w:hint="eastAsia"/>
          <w:lang w:val="en-US" w:eastAsia="zh-CN"/>
        </w:rPr>
      </w:pPr>
    </w:p>
    <w:p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第六单元</w:t>
      </w:r>
      <w:r>
        <w:rPr>
          <w:rFonts w:hint="eastAsia"/>
          <w:b/>
          <w:bCs/>
          <w:lang w:val="en-US" w:eastAsia="zh-CN"/>
        </w:rPr>
        <w:t xml:space="preserve">    </w:t>
      </w:r>
      <w:r>
        <w:rPr>
          <w:b/>
          <w:bCs/>
          <w:lang w:val="en-US"/>
        </w:rPr>
        <w:t>比的认识</w: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bCs/>
          <w:lang w:val="en-US"/>
        </w:rPr>
        <w:t>命题点1</w:t>
      </w:r>
      <w:r>
        <w:rPr>
          <w:rFonts w:hint="eastAsia" w:asciiTheme="minorEastAsia" w:hAnsiTheme="minorEastAsia" w:eastAsiaTheme="minorEastAsia" w:cstheme="minorEastAsia"/>
          <w:lang w:val="en-US"/>
        </w:rPr>
        <w:t>:比的意义和化简（在历年考试中约占3分～6分）</w: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【</w:t>
      </w:r>
      <w:r>
        <w:rPr>
          <w:rFonts w:hint="eastAsia" w:asciiTheme="minorEastAsia" w:hAnsiTheme="minorEastAsia" w:eastAsiaTheme="minorEastAsia" w:cstheme="minorEastAsia"/>
          <w:b/>
          <w:bCs/>
          <w:lang w:val="en-US"/>
        </w:rPr>
        <w:t>做题技巧</w:t>
      </w:r>
      <w:r>
        <w:rPr>
          <w:rFonts w:hint="eastAsia" w:asciiTheme="minorEastAsia" w:hAnsiTheme="minorEastAsia" w:eastAsiaTheme="minorEastAsia" w:cstheme="minorEastAsia"/>
          <w:lang w:val="en-US"/>
        </w:rPr>
        <w:t>】1.比表示两个数之间的倍比关系。</w:t>
      </w:r>
    </w:p>
    <w:p>
      <w:pPr>
        <w:ind w:firstLine="1260" w:firstLineChars="600"/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2.因为除数和分母不能为0,所以比的后项也不能为0.</w:t>
      </w:r>
    </w:p>
    <w:p>
      <w:pPr>
        <w:ind w:firstLine="1260" w:firstLineChars="600"/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3.在化简比的过程中必须保证比值不变，且最后结果仍然是两个数的比。</w: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【</w:t>
      </w:r>
      <w:r>
        <w:rPr>
          <w:rFonts w:hint="eastAsia" w:asciiTheme="minorEastAsia" w:hAnsiTheme="minorEastAsia" w:eastAsiaTheme="minorEastAsia" w:cstheme="minorEastAsia"/>
          <w:b/>
          <w:bCs/>
          <w:lang w:val="en-US"/>
        </w:rPr>
        <w:t>真题回放</w:t>
      </w:r>
      <w:r>
        <w:rPr>
          <w:rFonts w:hint="eastAsia" w:asciiTheme="minorEastAsia" w:hAnsiTheme="minorEastAsia" w:eastAsiaTheme="minorEastAsia" w:cstheme="minorEastAsia"/>
          <w:lang w:val="en-US"/>
        </w:rPr>
        <w:t>】</w:t>
      </w:r>
    </w:p>
    <w:p>
      <w:pPr>
        <w:numPr>
          <w:ilvl w:val="0"/>
          <w:numId w:val="2"/>
        </w:num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(2017·青羊区）3千克苹果21元。总价和数量的比是（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lang w:val="en-US"/>
        </w:rPr>
        <w:t>），这个比的比值</w:t>
      </w:r>
    </w:p>
    <w:p>
      <w:pPr>
        <w:numPr>
          <w:ilvl w:val="0"/>
          <w:numId w:val="0"/>
        </w:num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表示（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                      </w:t>
      </w:r>
      <w:r>
        <w:rPr>
          <w:rFonts w:hint="eastAsia" w:asciiTheme="minorEastAsia" w:hAnsiTheme="minorEastAsia" w:eastAsiaTheme="minorEastAsia" w:cstheme="minorEastAsia"/>
          <w:lang w:val="en-US"/>
        </w:rPr>
        <w:t>）。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2.(2018·金堂县）甲数是乙数的1.2倍，乙数和甲数的最简比是（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  </w:t>
      </w:r>
      <w:r>
        <w:rPr>
          <w:rFonts w:hint="eastAsia" w:asciiTheme="minorEastAsia" w:hAnsiTheme="minorEastAsia" w:eastAsiaTheme="minorEastAsia" w:cstheme="minorEastAsia"/>
          <w:lang w:val="en-US"/>
        </w:rPr>
        <w:t>），比值是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（    ）。</w:t>
      </w:r>
    </w:p>
    <w:p>
      <w:pPr>
        <w:rPr>
          <w:rFonts w:hint="default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3.(2019·锦江区）如果</w:t>
      </w:r>
      <w:r>
        <w:rPr>
          <w:rFonts w:hint="eastAsia" w:asciiTheme="minorEastAsia" w:hAnsiTheme="minorEastAsia" w:eastAsiaTheme="minorEastAsia" w:cstheme="minorEastAsia"/>
          <w:position w:val="-24"/>
          <w:lang w:val="en-US"/>
        </w:rPr>
        <w:object>
          <v:shape id="_x0000_i1026" o:spt="75" type="#_x0000_t75" style="height:31pt;width:47pt;" o:ole="t" filled="f" o:preferrelative="t" stroked="f" coordsize="21600,21600">
            <v:path/>
            <v:fill on="f" focussize="0,0"/>
            <v:stroke on="f"/>
            <v:imagedata r:id="rId19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18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lang w:val="en-US"/>
        </w:rPr>
        <w:t>那么a:b=15:8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。   （    ）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4.(2017·金堂县）松松和爷爷今年的年龄比是1:6,四年后他们年龄的比不变。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（     ）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5.(2017·邛崃市）参加演出的男生与女生的人数比为5:6,那么下面说法正确的是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（     ）。</w: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A.参加演出的男生有5人，女生有6人</w: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B.参加演出的男生人数比女生人数少1人</w:t>
      </w:r>
    </w:p>
    <w:p>
      <w:pPr>
        <w:rPr>
          <w:rFonts w:hint="eastAsia" w:eastAsia="宋体"/>
          <w:lang w:val="en-US" w:eastAsia="zh-CN"/>
        </w:rPr>
      </w:pPr>
      <w:r>
        <w:rPr>
          <w:lang w:val="en-US"/>
        </w:rPr>
        <w:t>C.参加演出的男生人数是女生人数的</w:t>
      </w:r>
      <w:r>
        <w:rPr>
          <w:position w:val="-24"/>
          <w:lang w:val="en-US"/>
        </w:rPr>
        <w:object>
          <v:shape id="_x0000_i1027" o:spt="75" type="#_x0000_t75" style="height:31pt;width:12pt;" o:ole="t" filled="f" o:preferrelative="t" stroked="f" coordsize="21600,21600">
            <v:path/>
            <v:fill on="f" focussize="0,0"/>
            <v:stroke on="f"/>
            <v:imagedata r:id="rId21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20">
            <o:LockedField>false</o:LockedField>
          </o:OLEObject>
        </w:object>
      </w:r>
    </w:p>
    <w:p>
      <w:pPr>
        <w:rPr>
          <w:rFonts w:hint="eastAsia" w:eastAsia="宋体"/>
          <w:lang w:val="en-US" w:eastAsia="zh-CN"/>
        </w:rPr>
      </w:pPr>
      <w:r>
        <w:rPr>
          <w:lang w:val="en-US"/>
        </w:rPr>
        <w:t>D.参加演出的女生人数比男生人数多</w:t>
      </w:r>
      <w:r>
        <w:rPr>
          <w:position w:val="-24"/>
          <w:lang w:val="en-US"/>
        </w:rPr>
        <w:object>
          <v:shape id="_x0000_i1028" o:spt="75" type="#_x0000_t75" style="height:31pt;width:11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22">
            <o:LockedField>false</o:LockedField>
          </o:OLEObject>
        </w:object>
      </w:r>
    </w:p>
    <w:p>
      <w:pPr>
        <w:rPr>
          <w:lang w:val="en-US"/>
        </w:rPr>
      </w:pPr>
      <w:r>
        <w:rPr>
          <w:rFonts w:hint="eastAsia"/>
          <w:lang w:val="en-US" w:eastAsia="zh-CN"/>
        </w:rPr>
        <w:t>【</w:t>
      </w:r>
      <w:r>
        <w:rPr>
          <w:b/>
          <w:bCs/>
          <w:lang w:val="en-US"/>
        </w:rPr>
        <w:t>即学即练</w:t>
      </w:r>
      <w:r>
        <w:rPr>
          <w:lang w:val="en-US"/>
        </w:rPr>
        <w:t>】</w:t>
      </w:r>
    </w:p>
    <w:p>
      <w:pPr>
        <w:numPr>
          <w:ilvl w:val="0"/>
          <w:numId w:val="3"/>
        </w:numPr>
        <w:rPr>
          <w:rFonts w:hint="eastAsia"/>
          <w:lang w:val="en-US" w:eastAsia="zh-CN"/>
        </w:rPr>
      </w:pPr>
      <w:r>
        <w:rPr>
          <w:lang w:val="en-US"/>
        </w:rPr>
        <w:t>甲：乙＝4:5</w:t>
      </w:r>
      <w:r>
        <w:rPr>
          <w:rFonts w:hint="eastAsia"/>
          <w:lang w:val="en-US" w:eastAsia="zh-CN"/>
        </w:rPr>
        <w:t>，</w:t>
      </w:r>
      <w:r>
        <w:rPr>
          <w:lang w:val="en-US"/>
        </w:rPr>
        <w:t>乙：丙＝3:7,那么甲：乙：丙＝</w:t>
      </w:r>
      <w:r>
        <w:rPr>
          <w:rFonts w:hint="eastAsia"/>
          <w:lang w:val="en-US" w:eastAsia="zh-CN"/>
        </w:rPr>
        <w:t>（           ）</w:t>
      </w:r>
    </w:p>
    <w:p>
      <w:pPr>
        <w:rPr>
          <w:lang w:val="en-US"/>
        </w:rPr>
      </w:pPr>
      <w:r>
        <w:rPr>
          <w:lang w:val="en-US"/>
        </w:rPr>
        <w:t>7.化简比</w:t>
      </w:r>
    </w:p>
    <w:p>
      <w:pPr>
        <w:numPr>
          <w:ilvl w:val="0"/>
          <w:numId w:val="0"/>
        </w:numPr>
        <w:ind w:firstLine="210" w:firstLineChars="100"/>
        <w:rPr>
          <w:rFonts w:hint="eastAsia"/>
          <w:lang w:val="en-US" w:eastAsia="zh-CN"/>
        </w:rPr>
      </w:pPr>
      <w:r>
        <w:rPr>
          <w:rFonts w:hint="eastAsia"/>
          <w:position w:val="-24"/>
          <w:lang w:val="en-US" w:eastAsia="zh-CN"/>
        </w:rPr>
        <w:object>
          <v:shape id="_x0000_i1029" o:spt="75" type="#_x0000_t75" style="height:31pt;width:36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24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   </w:t>
      </w:r>
      <w:r>
        <w:rPr>
          <w:rFonts w:hint="eastAsia"/>
          <w:position w:val="-6"/>
          <w:lang w:val="en-US" w:eastAsia="zh-CN"/>
        </w:rPr>
        <w:object>
          <v:shape id="_x0000_i1030" o:spt="75" type="#_x0000_t75" style="height:13.95pt;width:33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26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</w:t>
      </w:r>
      <w:r>
        <w:rPr>
          <w:rFonts w:hint="eastAsia"/>
          <w:position w:val="-24"/>
          <w:lang w:val="en-US" w:eastAsia="zh-CN"/>
        </w:rPr>
        <w:object>
          <v:shape id="_x0000_i1031" o:spt="75" type="#_x0000_t75" style="height:31pt;width:45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28">
            <o:LockedField>false</o:LockedField>
          </o:OLEObject>
        </w:object>
      </w:r>
    </w:p>
    <w:p>
      <w:pPr>
        <w:rPr>
          <w:lang w:val="en-US"/>
        </w:rPr>
      </w:pPr>
      <w:r>
        <w:rPr>
          <w:lang w:val="en-US"/>
        </w:rPr>
        <w:t>8.求比值</w:t>
      </w:r>
    </w:p>
    <w:p>
      <w:pPr>
        <w:numPr>
          <w:ilvl w:val="0"/>
          <w:numId w:val="0"/>
        </w:numPr>
        <w:ind w:firstLine="210" w:firstLineChars="100"/>
        <w:rPr>
          <w:rFonts w:hint="eastAsia"/>
          <w:lang w:val="en-US" w:eastAsia="zh-CN"/>
        </w:rPr>
      </w:pPr>
      <w:r>
        <w:rPr>
          <w:rFonts w:hint="default"/>
          <w:position w:val="-6"/>
          <w:lang w:val="en-US" w:eastAsia="zh-CN"/>
        </w:rPr>
        <w:object>
          <v:shape id="_x0000_i1032" o:spt="75" type="#_x0000_t75" style="height:13.95pt;width:34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30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   </w:t>
      </w:r>
      <w:r>
        <w:rPr>
          <w:rFonts w:hint="eastAsia"/>
          <w:position w:val="-24"/>
          <w:lang w:val="en-US" w:eastAsia="zh-CN"/>
        </w:rPr>
        <w:object>
          <v:shape id="_x0000_i1033" o:spt="75" type="#_x0000_t75" style="height:31pt;width:27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32">
            <o:LockedField>false</o:LockedField>
          </o:OLEObject>
        </w:object>
      </w:r>
      <w:r>
        <w:rPr>
          <w:rFonts w:hint="eastAsia"/>
          <w:lang w:val="en-US" w:eastAsia="zh-CN"/>
        </w:rPr>
        <w:t xml:space="preserve">                    </w:t>
      </w:r>
      <w:r>
        <w:rPr>
          <w:rFonts w:hint="eastAsia"/>
          <w:position w:val="-24"/>
          <w:lang w:val="en-US" w:eastAsia="zh-CN"/>
        </w:rPr>
        <w:object>
          <v:shape id="_x0000_i1034" o:spt="75" type="#_x0000_t75" style="height:31pt;width:44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34">
            <o:LockedField>false</o:LockedField>
          </o:OLEObject>
        </w:objec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b/>
          <w:bCs/>
          <w:lang w:val="en-US"/>
        </w:rPr>
        <w:t>命题点2</w:t>
      </w:r>
      <w:r>
        <w:rPr>
          <w:rFonts w:hint="eastAsia" w:asciiTheme="minorEastAsia" w:hAnsiTheme="minorEastAsia" w:eastAsiaTheme="minorEastAsia" w:cstheme="minorEastAsia"/>
          <w:lang w:val="en-US"/>
        </w:rPr>
        <w:t>:比的应用（在历年考试中约占7分～15分）（重点）</w: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【</w:t>
      </w:r>
      <w:r>
        <w:rPr>
          <w:rFonts w:hint="eastAsia" w:asciiTheme="minorEastAsia" w:hAnsiTheme="minorEastAsia" w:eastAsiaTheme="minorEastAsia" w:cstheme="minorEastAsia"/>
          <w:b/>
          <w:bCs/>
          <w:lang w:val="en-US"/>
        </w:rPr>
        <w:t>做题技巧</w:t>
      </w:r>
      <w:r>
        <w:rPr>
          <w:rFonts w:hint="eastAsia" w:asciiTheme="minorEastAsia" w:hAnsiTheme="minorEastAsia" w:eastAsiaTheme="minorEastAsia" w:cstheme="minorEastAsia"/>
          <w:b/>
          <w:bCs/>
          <w:lang w:val="en-US" w:eastAsia="zh-CN"/>
        </w:rPr>
        <w:t>】</w:t>
      </w:r>
      <w:r>
        <w:rPr>
          <w:rFonts w:hint="eastAsia" w:asciiTheme="minorEastAsia" w:hAnsiTheme="minorEastAsia" w:eastAsiaTheme="minorEastAsia" w:cstheme="minorEastAsia"/>
          <w:lang w:val="en-US"/>
        </w:rPr>
        <w:t>1.根据两个数的比，可以求出其中一个数占这两个数总和的几分之几；</w:t>
      </w:r>
    </w:p>
    <w:p>
      <w:pPr>
        <w:ind w:firstLine="1260" w:firstLineChars="600"/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2.解决按一定的比进行分配的问题时，不但要找准分配的比，还要找准被分配的量。</w: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【</w:t>
      </w:r>
      <w:r>
        <w:rPr>
          <w:rFonts w:hint="eastAsia" w:asciiTheme="minorEastAsia" w:hAnsiTheme="minorEastAsia" w:eastAsiaTheme="minorEastAsia" w:cstheme="minorEastAsia"/>
          <w:b/>
          <w:bCs/>
          <w:lang w:val="en-US"/>
        </w:rPr>
        <w:t>真题回放</w:t>
      </w:r>
      <w:r>
        <w:rPr>
          <w:rFonts w:hint="eastAsia" w:asciiTheme="minorEastAsia" w:hAnsiTheme="minorEastAsia" w:eastAsiaTheme="minorEastAsia" w:cstheme="minorEastAsia"/>
          <w:lang w:val="en-US"/>
        </w:rPr>
        <w:t>】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1.(2017·金堂县）甲、乙两数的比是3:2,它们的平均数是27.5,则甲数是（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lang w:val="en-US"/>
        </w:rPr>
        <w:t>），乙数是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（    ）。</w:t>
      </w:r>
    </w:p>
    <w:p>
      <w:pPr>
        <w:rPr>
          <w:rFonts w:hint="eastAsia" w:asciiTheme="minorEastAsia" w:hAnsiTheme="minorEastAsia" w:eastAsiaTheme="minorEastAsia" w:cstheme="minorEastAsia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2.(2019·青羊区）甲、乙两车分别从A、B两地相对开出，甲车8小时行完全程，乙车10小时行完全程。4小时后甲、乙两车所行路程比是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（       ）。</w: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3.(2018·武侯区）甲、乙、丙三个打字员共同录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入</w:t>
      </w:r>
      <w:r>
        <w:rPr>
          <w:rFonts w:hint="eastAsia" w:asciiTheme="minorEastAsia" w:hAnsiTheme="minorEastAsia" w:eastAsiaTheme="minorEastAsia" w:cstheme="minorEastAsia"/>
          <w:lang w:val="en-US"/>
        </w:rPr>
        <w:t>一篇8400字的文件，已知甲录入的字数是这份文</w: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件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的</w:t>
      </w:r>
      <w:r>
        <w:rPr>
          <w:rFonts w:hint="eastAsia" w:asciiTheme="minorEastAsia" w:hAnsiTheme="minorEastAsia" w:eastAsiaTheme="minorEastAsia" w:cstheme="minorEastAsia"/>
          <w:position w:val="-24"/>
          <w:lang w:val="en-US" w:eastAsia="zh-CN"/>
        </w:rPr>
        <w:object>
          <v:shape id="_x0000_i1035" o:spt="75" type="#_x0000_t75" style="height:31pt;width:12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36">
            <o:LockedField>false</o:LockedField>
          </o:OLEObject>
        </w:object>
      </w:r>
      <w:r>
        <w:rPr>
          <w:rFonts w:hint="eastAsia" w:asciiTheme="minorEastAsia" w:hAnsiTheme="minorEastAsia" w:eastAsiaTheme="minorEastAsia" w:cstheme="minorEastAsia"/>
          <w:lang w:val="en-US"/>
        </w:rPr>
        <w:t>,丙录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入</w:t>
      </w:r>
      <w:r>
        <w:rPr>
          <w:rFonts w:hint="eastAsia" w:asciiTheme="minorEastAsia" w:hAnsiTheme="minorEastAsia" w:eastAsiaTheme="minorEastAsia" w:cstheme="minorEastAsia"/>
          <w:lang w:val="en-US"/>
        </w:rPr>
        <w:t>的字数与甲和乙录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入</w:t>
      </w:r>
      <w:r>
        <w:rPr>
          <w:rFonts w:hint="eastAsia" w:asciiTheme="minorEastAsia" w:hAnsiTheme="minorEastAsia" w:eastAsiaTheme="minorEastAsia" w:cstheme="minorEastAsia"/>
          <w:lang w:val="en-US"/>
        </w:rPr>
        <w:t>字数之和的比是1:2</w:t>
      </w:r>
      <w:r>
        <w:rPr>
          <w:rFonts w:hint="eastAsia" w:asciiTheme="minorEastAsia" w:hAnsiTheme="minorEastAsia" w:eastAsiaTheme="minorEastAsia" w:cstheme="minorEastAsia"/>
          <w:lang w:val="en-US" w:eastAsia="zh-CN"/>
        </w:rPr>
        <w:t>。</w:t>
      </w:r>
      <w:r>
        <w:rPr>
          <w:rFonts w:hint="eastAsia" w:asciiTheme="minorEastAsia" w:hAnsiTheme="minorEastAsia" w:eastAsiaTheme="minorEastAsia" w:cstheme="minorEastAsia"/>
          <w:lang w:val="en-US"/>
        </w:rPr>
        <w:t>求乙录入了多少字？</w:t>
      </w: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</w:p>
    <w:p>
      <w:pPr>
        <w:rPr>
          <w:rFonts w:hint="eastAsia" w:asciiTheme="minorEastAsia" w:hAnsiTheme="minorEastAsia" w:eastAsiaTheme="minorEastAsia" w:cstheme="minorEastAsia"/>
          <w:lang w:val="en-US"/>
        </w:rPr>
      </w:pPr>
      <w:r>
        <w:rPr>
          <w:rFonts w:hint="eastAsia" w:asciiTheme="minorEastAsia" w:hAnsiTheme="minorEastAsia" w:eastAsiaTheme="minorEastAsia" w:cstheme="minorEastAsia"/>
          <w:lang w:val="en-US"/>
        </w:rPr>
        <w:t>【</w:t>
      </w:r>
      <w:r>
        <w:rPr>
          <w:rFonts w:hint="eastAsia" w:asciiTheme="minorEastAsia" w:hAnsiTheme="minorEastAsia" w:eastAsiaTheme="minorEastAsia" w:cstheme="minorEastAsia"/>
          <w:b/>
          <w:bCs/>
          <w:lang w:val="en-US"/>
        </w:rPr>
        <w:t>即学即练</w:t>
      </w:r>
      <w:r>
        <w:rPr>
          <w:rFonts w:hint="eastAsia" w:asciiTheme="minorEastAsia" w:hAnsiTheme="minorEastAsia" w:eastAsiaTheme="minorEastAsia" w:cstheme="minorEastAsia"/>
          <w:lang w:val="en-US"/>
        </w:rPr>
        <w:t>】</w:t>
      </w:r>
    </w:p>
    <w:p>
      <w:pPr>
        <w:rPr>
          <w:lang w:val="en-US"/>
        </w:rPr>
      </w:pPr>
      <w:r>
        <w:rPr>
          <w:lang w:val="en-US"/>
        </w:rPr>
        <w:t>4.某工厂甲、乙两个车间的人数比为2:5,因工作需要从乙车间调45人到甲车间，此时两个车间的人数刚好一样多。原来甲、乙两车间各有多少人？</w:t>
      </w: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rPr>
          <w:lang w:val="en-US"/>
        </w:rPr>
      </w:pPr>
    </w:p>
    <w:p>
      <w:pPr>
        <w:numPr>
          <w:ilvl w:val="0"/>
          <w:numId w:val="4"/>
        </w:numPr>
        <w:rPr>
          <w:lang w:val="en-US"/>
        </w:rPr>
      </w:pPr>
      <w:r>
        <w:rPr>
          <w:lang w:val="en-US"/>
        </w:rPr>
        <w:t>一张长方形纸，长与宽的比是3:2,已知长方形的周长是60厘米。如果从这张长方形纸上剪一个最大的圆，这个圆的面积是多少？</w:t>
      </w:r>
    </w:p>
    <w:p>
      <w:pPr>
        <w:numPr>
          <w:ilvl w:val="0"/>
          <w:numId w:val="0"/>
        </w:numPr>
        <w:rPr>
          <w:lang w:val="en-US"/>
        </w:rPr>
      </w:pPr>
    </w:p>
    <w:p>
      <w:pPr>
        <w:numPr>
          <w:ilvl w:val="0"/>
          <w:numId w:val="0"/>
        </w:numPr>
        <w:rPr>
          <w:lang w:val="en-US"/>
        </w:rPr>
      </w:pPr>
    </w:p>
    <w:p>
      <w:pPr>
        <w:numPr>
          <w:ilvl w:val="0"/>
          <w:numId w:val="0"/>
        </w:numPr>
        <w:rPr>
          <w:lang w:val="en-US"/>
        </w:rPr>
      </w:pPr>
    </w:p>
    <w:p>
      <w:pPr>
        <w:numPr>
          <w:ilvl w:val="0"/>
          <w:numId w:val="0"/>
        </w:numPr>
        <w:rPr>
          <w:lang w:val="en-US"/>
        </w:rPr>
      </w:pPr>
    </w:p>
    <w:p>
      <w:pPr>
        <w:numPr>
          <w:ilvl w:val="0"/>
          <w:numId w:val="0"/>
        </w:numPr>
        <w:rPr>
          <w:lang w:val="en-US"/>
        </w:rPr>
      </w:pPr>
    </w:p>
    <w:p>
      <w:pPr>
        <w:jc w:val="center"/>
        <w:rPr>
          <w:b/>
          <w:bCs/>
          <w:lang w:val="en-US"/>
        </w:rPr>
      </w:pPr>
      <w:r>
        <w:rPr>
          <w:b/>
          <w:bCs/>
          <w:lang w:val="en-US"/>
        </w:rPr>
        <w:t>数学好玩</w:t>
      </w:r>
    </w:p>
    <w:p>
      <w:pPr>
        <w:rPr>
          <w:lang w:val="en-US"/>
        </w:rPr>
      </w:pPr>
      <w:r>
        <w:rPr>
          <w:lang w:val="en-US"/>
        </w:rPr>
        <w:t>1.(2019·天府新区）甲、乙两同学从A地出发，骑自行车沿同一条路行驶到B地，他们离出发地的距离S(千米）和行驶时间t(小时）之间的关系（如下图）。下列说法正确的有</w:t>
      </w:r>
      <w:r>
        <w:rPr>
          <w:rFonts w:hint="eastAsia"/>
          <w:lang w:val="en-US" w:eastAsia="zh-CN"/>
        </w:rPr>
        <w:t>（     ）</w:t>
      </w:r>
      <w:r>
        <w:rPr>
          <w:lang w:val="en-US"/>
        </w:rPr>
        <w:t>个。</w:t>
      </w:r>
    </w:p>
    <w:p>
      <w:pPr>
        <w:ind w:firstLine="210" w:firstLineChars="100"/>
        <w:rPr>
          <w:rFonts w:hint="default" w:eastAsia="宋体"/>
          <w:lang w:val="en-US" w:eastAsia="zh-CN"/>
        </w:rPr>
      </w:pPr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3600450</wp:posOffset>
            </wp:positionH>
            <wp:positionV relativeFrom="paragraph">
              <wp:posOffset>24765</wp:posOffset>
            </wp:positionV>
            <wp:extent cx="1905000" cy="1295400"/>
            <wp:effectExtent l="0" t="0" r="0" b="0"/>
            <wp:wrapSquare wrapText="bothSides"/>
            <wp:docPr id="19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t>（1)他们都行驶了18千米；</w:t>
      </w:r>
      <w:r>
        <w:rPr>
          <w:rFonts w:hint="eastAsia"/>
          <w:lang w:val="en-US" w:eastAsia="zh-CN"/>
        </w:rPr>
        <w:t xml:space="preserve">                                                  </w:t>
      </w:r>
    </w:p>
    <w:p>
      <w:pPr>
        <w:ind w:firstLine="210" w:firstLineChars="100"/>
        <w:rPr>
          <w:lang w:val="en-US"/>
        </w:rPr>
      </w:pPr>
      <w:r>
        <w:rPr>
          <w:lang w:val="en-US"/>
        </w:rPr>
        <w:t>（2)甲在途中停留了0.5小时；</w:t>
      </w:r>
    </w:p>
    <w:p>
      <w:pPr>
        <w:ind w:firstLine="210" w:firstLineChars="100"/>
        <w:rPr>
          <w:lang w:val="en-US"/>
        </w:rPr>
      </w:pPr>
      <w:r>
        <w:rPr>
          <w:lang w:val="en-US"/>
        </w:rPr>
        <w:t>（3)乙比甲晚出发了0.5小时；</w:t>
      </w:r>
    </w:p>
    <w:p>
      <w:pPr>
        <w:ind w:firstLine="210" w:firstLineChars="100"/>
        <w:rPr>
          <w:lang w:val="en-US"/>
        </w:rPr>
      </w:pPr>
      <w:r>
        <w:rPr>
          <w:lang w:val="en-US"/>
        </w:rPr>
        <w:t>（4)相遇后，甲的速度小于乙的速度；</w:t>
      </w:r>
    </w:p>
    <w:p>
      <w:pPr>
        <w:ind w:firstLine="210" w:firstLineChars="100"/>
        <w:rPr>
          <w:lang w:val="en-US"/>
        </w:rPr>
      </w:pPr>
      <w:r>
        <w:rPr>
          <w:lang w:val="en-US"/>
        </w:rPr>
        <w:t>（5)甲、乙两人同时到达目的地。</w:t>
      </w:r>
    </w:p>
    <w:p>
      <w:pPr>
        <w:ind w:firstLine="210" w:firstLineChars="100"/>
        <w:rPr>
          <w:lang w:val="en-US"/>
        </w:rPr>
      </w:pPr>
      <w:r>
        <w:rPr>
          <w:lang w:val="en-US"/>
        </w:rPr>
        <w:t>A.2</w:t>
      </w:r>
      <w:r>
        <w:rPr>
          <w:rFonts w:hint="eastAsia"/>
          <w:lang w:val="en-US" w:eastAsia="zh-CN"/>
        </w:rPr>
        <w:t xml:space="preserve">          </w:t>
      </w:r>
      <w:r>
        <w:rPr>
          <w:lang w:val="en-US"/>
        </w:rPr>
        <w:t>B.3</w:t>
      </w:r>
      <w:r>
        <w:rPr>
          <w:rFonts w:hint="eastAsia"/>
          <w:lang w:val="en-US" w:eastAsia="zh-CN"/>
        </w:rPr>
        <w:t xml:space="preserve">         </w:t>
      </w:r>
      <w:r>
        <w:rPr>
          <w:lang w:val="en-US"/>
        </w:rPr>
        <w:t>C.4</w:t>
      </w:r>
      <w:r>
        <w:rPr>
          <w:rFonts w:hint="eastAsia"/>
          <w:lang w:val="en-US" w:eastAsia="zh-CN"/>
        </w:rPr>
        <w:t xml:space="preserve">          </w:t>
      </w:r>
      <w:r>
        <w:rPr>
          <w:lang w:val="en-US"/>
        </w:rPr>
        <w:t>D.5</w:t>
      </w:r>
    </w:p>
    <w:p>
      <w:pPr>
        <w:rPr>
          <w:lang w:val="en-US"/>
        </w:rPr>
      </w:pPr>
    </w:p>
    <w:p>
      <w:pPr>
        <w:rPr>
          <w:lang w:val="en-US"/>
        </w:rPr>
      </w:pPr>
      <w: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3438525</wp:posOffset>
            </wp:positionH>
            <wp:positionV relativeFrom="paragraph">
              <wp:posOffset>483870</wp:posOffset>
            </wp:positionV>
            <wp:extent cx="1800225" cy="1133475"/>
            <wp:effectExtent l="0" t="0" r="9525" b="9525"/>
            <wp:wrapSquare wrapText="bothSides"/>
            <wp:docPr id="20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7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133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val="en-US"/>
        </w:rPr>
        <w:t>2.(2018·温江区）一个有弹性的球从A点落下到地面，弹起到B点后又下落到10厘米高的桌子上，再弹起到C点，最后落下到地面（如图），每次弹起的高度都是下落高度的80%.如果A点比C点高出88厘米，那么A点离地面的高度是多少厘米？</w:t>
      </w:r>
    </w:p>
    <w:p>
      <w:pPr>
        <w:numPr>
          <w:ilvl w:val="0"/>
          <w:numId w:val="0"/>
        </w:numPr>
        <w:ind w:firstLine="210" w:firstLineChars="100"/>
        <w:rPr>
          <w:rFonts w:hint="eastAsia" w:asciiTheme="minorEastAsia" w:hAnsiTheme="minorEastAsia" w:eastAsiaTheme="minorEastAsia" w:cstheme="minorEastAsia"/>
          <w:lang w:val="en-US" w:eastAsia="zh-CN"/>
        </w:rPr>
      </w:pPr>
    </w:p>
    <w:p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bidi w:val="0"/>
        <w:rPr>
          <w:rFonts w:hint="eastAsia"/>
          <w:lang w:val="en-US" w:eastAsia="zh-CN"/>
        </w:rPr>
      </w:pPr>
    </w:p>
    <w:p>
      <w:pPr>
        <w:rPr>
          <w:lang w:val="en-US"/>
        </w:rPr>
      </w:pPr>
      <w:r>
        <w:rPr>
          <w:lang w:val="en-US"/>
        </w:rPr>
        <w:t>3.(2019·成华区）学校有一个由45人组成的舞蹈团，一旦有排练，都这样联络：由江老师通知2名队员，这2名队员再分别同时通知2名队员，以此类推······,假如同时通知2名队员需要1分，通知所有队员至少需要多久？</w:t>
      </w:r>
    </w:p>
    <w:p>
      <w:pPr>
        <w:bidi w:val="0"/>
        <w:ind w:firstLine="359" w:firstLineChars="0"/>
        <w:jc w:val="left"/>
        <w:rPr>
          <w:rFonts w:hint="eastAsia"/>
          <w:lang w:val="en-US" w:eastAsia="zh-CN"/>
        </w:rPr>
      </w:pPr>
    </w:p>
    <w:sectPr>
      <w:footerReference r:id="rId3" w:type="default"/>
      <w:pgSz w:w="11906" w:h="16838"/>
      <w:pgMar w:top="1134" w:right="1134" w:bottom="1134" w:left="141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CzSVju0AAAAAUBAAAPAAAAAAAAAAEAIAAA&#10;ACIAAABkcnMvZG93bnJldi54bWxQSwECFAAUAAAACACHTuJACjsqfhQCAAAVBAAADgAAAAAAAAAB&#10;ACAAAAAfAQAAZHJzL2Uyb0RvYy54bWxQSwUGAAAAAAYABgBZAQAAp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1A4392B"/>
    <w:multiLevelType w:val="singleLevel"/>
    <w:tmpl w:val="B1A4392B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6471C35"/>
    <w:multiLevelType w:val="singleLevel"/>
    <w:tmpl w:val="36471C35"/>
    <w:lvl w:ilvl="0" w:tentative="0">
      <w:start w:val="5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2B5A80F"/>
    <w:multiLevelType w:val="singleLevel"/>
    <w:tmpl w:val="42B5A80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6C2FE960"/>
    <w:multiLevelType w:val="singleLevel"/>
    <w:tmpl w:val="6C2FE960"/>
    <w:lvl w:ilvl="0" w:tentative="0">
      <w:start w:val="1"/>
      <w:numFmt w:val="decimal"/>
      <w:lvlText w:val="（%1)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F76F6"/>
    <w:rsid w:val="076E38F6"/>
    <w:rsid w:val="0FA90AC1"/>
    <w:rsid w:val="14720A8C"/>
    <w:rsid w:val="1AE13A5E"/>
    <w:rsid w:val="1DDF76F6"/>
    <w:rsid w:val="2EF50E10"/>
    <w:rsid w:val="2F0B12B6"/>
    <w:rsid w:val="37F53F90"/>
    <w:rsid w:val="3F044E42"/>
    <w:rsid w:val="49090FD4"/>
    <w:rsid w:val="52F612D0"/>
    <w:rsid w:val="5F6A1FDD"/>
    <w:rsid w:val="6D2555BB"/>
    <w:rsid w:val="78E32C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6">
    <w:name w:val="Body text|1"/>
    <w:basedOn w:val="1"/>
    <w:qFormat/>
    <w:uiPriority w:val="0"/>
    <w:pPr>
      <w:widowControl w:val="0"/>
      <w:shd w:val="clear" w:color="auto" w:fill="auto"/>
      <w:spacing w:after="20"/>
    </w:pPr>
    <w:rPr>
      <w:rFonts w:ascii="宋体" w:hAnsi="宋体" w:eastAsia="宋体" w:cs="宋体"/>
      <w:sz w:val="22"/>
      <w:szCs w:val="2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wmf"/><Relationship Id="rId8" Type="http://schemas.openxmlformats.org/officeDocument/2006/relationships/oleObject" Target="embeddings/oleObject1.bin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2" Type="http://schemas.openxmlformats.org/officeDocument/2006/relationships/fontTable" Target="fontTable.xml"/><Relationship Id="rId41" Type="http://schemas.openxmlformats.org/officeDocument/2006/relationships/numbering" Target="numbering.xml"/><Relationship Id="rId40" Type="http://schemas.openxmlformats.org/officeDocument/2006/relationships/customXml" Target="../customXml/item1.xml"/><Relationship Id="rId4" Type="http://schemas.openxmlformats.org/officeDocument/2006/relationships/theme" Target="theme/theme1.xml"/><Relationship Id="rId39" Type="http://schemas.openxmlformats.org/officeDocument/2006/relationships/image" Target="media/image24.png"/><Relationship Id="rId38" Type="http://schemas.openxmlformats.org/officeDocument/2006/relationships/image" Target="media/image23.png"/><Relationship Id="rId37" Type="http://schemas.openxmlformats.org/officeDocument/2006/relationships/image" Target="media/image22.wmf"/><Relationship Id="rId36" Type="http://schemas.openxmlformats.org/officeDocument/2006/relationships/oleObject" Target="embeddings/oleObject11.bin"/><Relationship Id="rId35" Type="http://schemas.openxmlformats.org/officeDocument/2006/relationships/image" Target="media/image21.wmf"/><Relationship Id="rId34" Type="http://schemas.openxmlformats.org/officeDocument/2006/relationships/oleObject" Target="embeddings/oleObject10.bin"/><Relationship Id="rId33" Type="http://schemas.openxmlformats.org/officeDocument/2006/relationships/image" Target="media/image20.wmf"/><Relationship Id="rId32" Type="http://schemas.openxmlformats.org/officeDocument/2006/relationships/oleObject" Target="embeddings/oleObject9.bin"/><Relationship Id="rId31" Type="http://schemas.openxmlformats.org/officeDocument/2006/relationships/image" Target="media/image19.wmf"/><Relationship Id="rId30" Type="http://schemas.openxmlformats.org/officeDocument/2006/relationships/oleObject" Target="embeddings/oleObject8.bin"/><Relationship Id="rId3" Type="http://schemas.openxmlformats.org/officeDocument/2006/relationships/footer" Target="foot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7.bin"/><Relationship Id="rId27" Type="http://schemas.openxmlformats.org/officeDocument/2006/relationships/image" Target="media/image17.wmf"/><Relationship Id="rId26" Type="http://schemas.openxmlformats.org/officeDocument/2006/relationships/oleObject" Target="embeddings/oleObject6.bin"/><Relationship Id="rId25" Type="http://schemas.openxmlformats.org/officeDocument/2006/relationships/image" Target="media/image16.wmf"/><Relationship Id="rId24" Type="http://schemas.openxmlformats.org/officeDocument/2006/relationships/oleObject" Target="embeddings/oleObject5.bin"/><Relationship Id="rId23" Type="http://schemas.openxmlformats.org/officeDocument/2006/relationships/image" Target="media/image15.wmf"/><Relationship Id="rId22" Type="http://schemas.openxmlformats.org/officeDocument/2006/relationships/oleObject" Target="embeddings/oleObject4.bin"/><Relationship Id="rId21" Type="http://schemas.openxmlformats.org/officeDocument/2006/relationships/image" Target="media/image14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13.wmf"/><Relationship Id="rId18" Type="http://schemas.openxmlformats.org/officeDocument/2006/relationships/oleObject" Target="embeddings/oleObject2.bin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2020-04-19T11:18:00Z</dcterms:created>
  <dc:creator>尽力而為</dc:creator>
  <cp:lastModifiedBy>三五去二</cp:lastModifiedBy>
  <dcterms:modified xsi:type="dcterms:W3CDTF">2020-11-04T02:19:29Z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