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mml="http://www.w3.org/1998/Math/MathML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 w:rsidSect="00073D20">
      <w:footerReference w:type="default" r:id="rId7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  <w:p w:rsidR="0024353C">
      <w:pPr>
        <w:spacing w:line="360" w:lineRule="auto"/>
        <w:jc w:val="center"/>
        <w:ind/>
      </w:pPr>
      <w:r>
        <w:rPr>
          <w:rFonts w:hint="eastAsia" w:ascii="Times New Roman" w:hAnsi="Times New Roman" w:eastAsia="新宋体"/>
          <w:sz w:val="30"/>
          <w:szCs w:val="30"/>
          <w:b/>
        </w:rPr>
        <w:t xml:space="preserve">2024-2025学年四川省成都市青羊区树德实验中学七年级（上）期末数学试卷</w:t>
      </w:r>
    </w:p>
    <w:p w:rsidR="004E5AE9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一、单选题（本大题共8个小题，每小题4分，共32分，每小题均有四个选项，其中只有一项符合题目要求，答案涂在答题卡上）</w:t>
      </w:r>
    </w:p>
    <w:p w:rsidR="005A281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1．《九章算术》中注“今两算得失相反，要令正负以名之”，意思是：有两数若其意义相反，则分别叫做正数和负数．若气温为零上10℃记作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10℃，则﹣8℃表示气温为（　　）</w:t>
      </w:r>
    </w:p>
    <w:p w:rsidR="009A52EA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A．零上8℃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B．零下8℃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C．零上2℃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D．零下2℃</w:t>
      </w:r>
    </w:p>
    <w:p w:rsidR="00AC09D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2．下列物体，形状类似于圆柱的是（　　）</w:t>
      </w:r>
    </w:p>
    <w:p w:rsidR="00C52DED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238250" cy="128587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CB4B8A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190625" cy="120967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F125E88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381125" cy="139065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F2F81E4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428750" cy="143827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3BC98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3．如图，数轴上有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四点，其中表示互为相反数的点是（　　）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562583" cy="32389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583" cy="3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525755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</w:p>
    <w:p w:rsidR="0F614B62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4．下列采用的调查方式中，合理的是（　　）</w:t>
      </w:r>
    </w:p>
    <w:p w:rsidR="0F724699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A．对全国所有中小学生进行健康调查，采用普查方式</w:t>
      </w:r>
      <w:r>
        <w:tab/>
      </w:r>
    </w:p>
    <w:p w:rsidR="0F8C8CBB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B．统计成都树德实验中学七年级六班学生视力情况，采用抽样调查</w:t>
      </w:r>
      <w:r>
        <w:tab/>
      </w:r>
    </w:p>
    <w:p w:rsidR="0F8D11BE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C．检查神舟飞船十七号的各零部件，采用抽样调查</w:t>
      </w:r>
      <w:r>
        <w:tab/>
      </w:r>
    </w:p>
    <w:p w:rsidR="0F8D3C9F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D．了解某品牌新能源电动汽车的碰撞测试效果，采用抽样调查</w:t>
      </w:r>
    </w:p>
    <w:p w:rsidR="0F8D6703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5．下列叙述正确的是（　　）</w:t>
      </w:r>
    </w:p>
    <w:p w:rsidR="0F8D793F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的系数是0，次数为1</w:t>
      </w:r>
      <w:r>
        <w:tab/>
      </w:r>
    </w:p>
    <w:p w:rsidR="0F8DA5B4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B．单项式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的系数为1，次数是6</w:t>
      </w:r>
      <w:r>
        <w:tab/>
      </w:r>
    </w:p>
    <w:p w:rsidR="0024353C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C．5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和2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都是多项式</w:t>
      </w:r>
      <w:r>
        <w:tab/>
      </w:r>
    </w:p>
    <w:p w:rsidR="004E5AE9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D．多项式2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﹣5次数为2，常数项为5</w:t>
      </w:r>
    </w:p>
    <w:p w:rsidR="005A281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6．下列属于一元一次方程的是（　　）</w:t>
      </w:r>
    </w:p>
    <w:p w:rsidR="009A52EA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﹣2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﹣2＝1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x-1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=3</m:t>
          </m:r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2＝4</w:t>
      </w:r>
    </w:p>
    <w:p w:rsidR="00AC09D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7．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两个海上观测站的位置如图所示，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在灯塔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北偏东40°方向上，∠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AOB</w:t>
      </w:r>
      <w:r>
        <w:rPr>
          <w:rFonts w:hint="eastAsia" w:ascii="Times New Roman" w:hAnsi="Times New Roman" w:eastAsia="新宋体"/>
          <w:sz w:val="21"/>
          <w:szCs w:val="21"/>
        </w:rPr>
        <w:t xml:space="preserve">＝110°，则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在灯塔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的（　　）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652019" cy="151181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2019" cy="1511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B8A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A．南偏东30°方向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B．南偏东40°方向</w:t>
      </w:r>
      <w:r>
        <w:tab/>
      </w:r>
    </w:p>
    <w:p w:rsidR="0F125E88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C．南偏西50°方向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D．东偏南30°方向</w:t>
      </w:r>
    </w:p>
    <w:p w:rsidR="0F2F81E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8．我国古代问题：以绳测井，若将绳对折测之，绳多三尺；若将绳三折测之，绳多一尺．绳长、井深各几何？这段话的意思是：用绳量井深，把绳对折来量，井外余绳三尺；把绳三折来量，并外余绳一尺．绳长、井深各几尺？若设井深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尺，则下面所列方程正确的是（　　）</w:t>
      </w:r>
    </w:p>
    <w:p w:rsidR="0F3BC98E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A．2（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3）＝3（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1）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3＝3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1</w:t>
      </w:r>
      <w:r>
        <w:tab/>
      </w:r>
    </w:p>
    <w:p w:rsidR="0F47BD91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C．2（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﹣1）＝3（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﹣3）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﹣3＝3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﹣1</w:t>
      </w:r>
    </w:p>
    <w:p w:rsidR="0F525755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二、填空题（本大题共5个小题，每小题4分，共20分，答案写在答题卡上）</w:t>
      </w:r>
    </w:p>
    <w:p w:rsidR="0F614B62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9．“莫等闲，白了少年头，空悲切！”出自岳飞的《满江红•写怀》，提醒我们不要空空将青春消磨，等年老时徒自悲切．一天时间为86400秒，用科学记数法表示这一数字是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724699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10．如图是一个正方体纸盒的展开图，正方体的各面上分别标有“循大道至万里”六个字，则原正方体中与“循”字相对的字是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008890" cy="713233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890" cy="713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11B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11．一个多边形自一个顶点引对角线把它分割成4个三角形，则它是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边形．</w:t>
      </w:r>
    </w:p>
    <w:p w:rsidR="0F8D3C9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12．一个袋子中装有8个黑球和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个白球，这些球除颜色外其余完全相同，摇匀后随机摸出一个，摸到黑球的概率为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5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，则白球的个数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6703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13．如图，已知线段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＝5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，延长线段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至点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，使得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＝2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．若点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是线段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的中点，那么线段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＝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798324" cy="201168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8324" cy="20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A5B4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三、解答题（本大题共6个题，共48分，解答过程写在答题卡上）</w:t>
      </w:r>
    </w:p>
    <w:p w:rsidR="0024353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14．（1）计算：（﹣13）﹣9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（﹣2）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11；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（2）计算：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×</m:t>
          </m:r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(-4)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sup>
          </m:sSu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+(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7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)+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36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（3）解方程：2（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﹣3）＝5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3；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（4）解方程：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3x+2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=1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AC09D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15．先化简，再求值：3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﹣</w:t>
      </w:r>
      <w:r>
        <w:rPr>
          <w:rFonts w:hint="eastAsia" w:ascii="Times New Roman" w:hAnsi="Times New Roman" w:eastAsia="新宋体"/>
          <w:sz w:val="21"/>
          <w:szCs w:val="21"/>
        </w:rPr>
        <w:t xml:space="preserve">[</w:t>
      </w:r>
      <w:r>
        <w:rPr>
          <w:rFonts w:hint="eastAsia" w:ascii="Times New Roman" w:hAnsi="Times New Roman" w:eastAsia="新宋体"/>
          <w:sz w:val="21"/>
          <w:szCs w:val="21"/>
        </w:rPr>
        <w:t xml:space="preserve">4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﹣2（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）</w:t>
      </w:r>
      <w:r>
        <w:rPr>
          <w:rFonts w:hint="eastAsia" w:ascii="Times New Roman" w:hAnsi="Times New Roman" w:eastAsia="新宋体"/>
          <w:sz w:val="21"/>
          <w:szCs w:val="21"/>
        </w:rPr>
        <w:t xml:space="preserve">]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，其中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＝2，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＝﹣1．</w:t>
      </w:r>
    </w:p>
    <w:p w:rsidR="00C52DED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16．我校为了激发学生的科技创新精神和实践能力，举办了一年一度的科技节活动，作为活动的一部分，学校组织了一次全校性的科技创新项目比赛，共有2000名学生参与．比赛结束后，教务处随机抽取了100个参赛项目的评分数据进行分析统计，以评估本次科技节的成效和学生的表现．这些项目的最低得分为51分，最高得分为满分100．分．以下是根据抽样数据绘制的尚不完整的统计图表，请根据图表提供的信息，解答下列问题：</w:t>
      </w:r>
    </w:p>
    <w:tbl>
      <w:tblPr>
        <w:tblStyle w:val="a3"/>
        <w:tblW w:w="0" w:type="auto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jc w:val="left"/>
        <w:tblCellMar>
          <w:top w:w="30" w:type="dxa"/>
          <w:left w:w="30" w:type="dxa"/>
          <w:bottom w:w="30" w:type="dxa"/>
          <w:right w:w="30" w:type="dxa"/>
        </w:tblCellMar>
        <w:tblLook w:val="04A0"/>
        <w:tblInd w:w="280" w:type="dxa"/>
      </w:tblPr>
      <w:tr>
        <w:tc>
          <w:p w:rsidR="00CB4B8A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分数段（分）</w:t>
            </w:r>
          </w:p>
          <w:tcPr>
            <w:tcW w:w="2666" w:type="dxa"/>
          </w:tcPr>
        </w:tc>
        <w:tc>
          <w:p w:rsidR="0F125E88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频数（入）</w:t>
            </w:r>
          </w:p>
          <w:tcPr>
            <w:tcW w:w="2666" w:type="dxa"/>
          </w:tcPr>
        </w:tc>
        <w:tc>
          <w:p w:rsidR="0F2F81E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频率</w:t>
            </w:r>
          </w:p>
          <w:tcPr>
            <w:tcW w:w="2666" w:type="dxa"/>
          </w:tcPr>
        </w:tc>
      </w:tr>
      <w:tr>
        <w:tc>
          <w:p w:rsidR="0F3BC98E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51≤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x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＜61</w:t>
            </w:r>
          </w:p>
          <w:tcPr>
            <w:tcW w:w="2666" w:type="dxa"/>
          </w:tcPr>
        </w:tc>
        <w:tc>
          <w:p w:rsidR="0F47BD91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a</w:t>
            </w:r>
          </w:p>
          <w:tcPr>
            <w:tcW w:w="2666" w:type="dxa"/>
          </w:tcPr>
        </w:tc>
        <w:tc>
          <w:p w:rsidR="0F525755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0.1</w:t>
            </w:r>
          </w:p>
          <w:tcPr>
            <w:tcW w:w="2666" w:type="dxa"/>
          </w:tcPr>
        </w:tc>
      </w:tr>
      <w:tr>
        <w:tc>
          <w:p w:rsidR="0F614B62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61≤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x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＜71</w:t>
            </w:r>
          </w:p>
          <w:tcPr>
            <w:tcW w:w="2666" w:type="dxa"/>
          </w:tcPr>
        </w:tc>
        <w:tc>
          <w:p w:rsidR="0F724699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18</w:t>
            </w:r>
          </w:p>
          <w:tcPr>
            <w:tcW w:w="2666" w:type="dxa"/>
          </w:tcPr>
        </w:tc>
        <w:tc>
          <w:p w:rsidR="0F8C8CBB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0.18</w:t>
            </w:r>
          </w:p>
          <w:tcPr>
            <w:tcW w:w="2666" w:type="dxa"/>
          </w:tcPr>
        </w:tc>
      </w:tr>
      <w:tr>
        <w:tc>
          <w:p w:rsidR="0F8D11BE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71≤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x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＜81</w:t>
            </w:r>
          </w:p>
          <w:tcPr>
            <w:tcW w:w="2666" w:type="dxa"/>
          </w:tcPr>
        </w:tc>
        <w:tc>
          <w:p w:rsidR="0F8D3C9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b</w:t>
            </w:r>
          </w:p>
          <w:tcPr>
            <w:tcW w:w="2666" w:type="dxa"/>
          </w:tcPr>
        </w:tc>
        <w:tc>
          <w:p w:rsidR="0F8D6703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n</w:t>
            </w:r>
          </w:p>
          <w:tcPr>
            <w:tcW w:w="2666" w:type="dxa"/>
          </w:tcPr>
        </w:tc>
      </w:tr>
      <w:tr>
        <w:tc>
          <w:p w:rsidR="0F8D793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81≤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x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＜91</w:t>
            </w:r>
          </w:p>
          <w:tcPr>
            <w:tcW w:w="2666" w:type="dxa"/>
          </w:tcPr>
        </w:tc>
        <w:tc>
          <w:p w:rsidR="0F8DA5B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35</w:t>
            </w:r>
          </w:p>
          <w:tcPr>
            <w:tcW w:w="2666" w:type="dxa"/>
          </w:tcPr>
        </w:tc>
        <w:tc>
          <w:p w:rsidR="0024353C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0.35</w:t>
            </w:r>
          </w:p>
          <w:tcPr>
            <w:tcW w:w="2666" w:type="dxa"/>
          </w:tcPr>
        </w:tc>
      </w:tr>
      <w:tr>
        <w:tc>
          <w:p w:rsidR="004E5AE9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91≤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x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＜101</w:t>
            </w:r>
          </w:p>
          <w:tcPr>
            <w:tcW w:w="2666" w:type="dxa"/>
          </w:tcPr>
        </w:tc>
        <w:tc>
          <w:p w:rsidR="005A281C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12</w:t>
            </w:r>
          </w:p>
          <w:tcPr>
            <w:tcW w:w="2666" w:type="dxa"/>
          </w:tcPr>
        </w:tc>
        <w:tc>
          <w:p w:rsidR="009A52EA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0.12</w:t>
            </w:r>
          </w:p>
          <w:tcPr>
            <w:tcW w:w="2666" w:type="dxa"/>
          </w:tcPr>
        </w:tc>
      </w:tr>
      <w:tr>
        <w:tc>
          <w:p w:rsidR="00AC09D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合计</w:t>
            </w:r>
          </w:p>
          <w:tcPr>
            <w:tcW w:w="2666" w:type="dxa"/>
          </w:tcPr>
        </w:tc>
        <w:tc>
          <w:p w:rsidR="00C52DED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100</w:t>
            </w:r>
          </w:p>
          <w:tcPr>
            <w:tcW w:w="2666" w:type="dxa"/>
          </w:tcPr>
        </w:tc>
        <w:tc>
          <w:p w:rsidR="00CB4B8A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</w:t>
            </w:r>
          </w:p>
          <w:tcPr>
            <w:tcW w:w="2666" w:type="dxa"/>
          </w:tcPr>
        </w:tc>
      </w:tr>
    </w:tbl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（1）填空：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＝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＝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（2）将频数分布直方图补充完整；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（3）在绘制的扇形统计图中，91≤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≤101这一分数段对应的圆心角的度数为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°；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（4）若成绩在81分以上（含81分）为优秀，请计算参赛学生中成绩优秀的学生大约有多少名？</w:t>
      </w:r>
    </w:p>
    <w:p w:rsidR="0F525755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591318" cy="132451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1318" cy="13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614B62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17．如图1是由几个完全相同的小正方体搭成的一个几何体的俯视图，每个小正方体的棱长为1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72469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947422" cy="1121666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7422" cy="1121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（1）请画出从不同方向看该几何体得到的平面图形；（在图2所提供的方格内涂上相应的阴影即可）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（2）请计算出该几何体的表面积；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（3）如果小明还想添加一些相同的小正方体，并保持从上面和左面看得到的形状图不变，最多可以再添几个小正方体？</w:t>
      </w:r>
    </w:p>
    <w:p w:rsidR="0F8D6703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18．西双版纳是一个充满热带风情的地方，气候温暖湿润，四季花开不断．丰富的植物种类为蜜蜂提供了丰富多样的蜜源，使得西双版纳的蜂蜜具有独特的风味．为了将新鲜蜂蜜运送到市场销售，需要使用专门的冷藏货车进行运输．现有两种型号的冷藏车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型和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型，用于运输蜂蜜到甲市．请根据以下材料完成学习任务：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材料一：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型车的平均速度为80千米/小时，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型车的平均速度为100千米/小时．从西双版纳到甲市，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型车比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型车少用1.5小时．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材料二：已知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型车每辆可装载6吨蜂蜜，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型车每辆可装载5吨蜂蜜．如果单独租用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型车，则恰好装完所有蜂蜜；若单独租用相同数量的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型车，则差8吨蜂蜜才能装载满．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材料三：在材料一与材料二的条件下，冷藏车运完蜂蜜从西双版纳到甲市的相关数据如表所示：</w:t>
      </w:r>
    </w:p>
    <w:tbl>
      <w:tblPr>
        <w:tblStyle w:val="a3"/>
        <w:tblW w:w="0" w:type="auto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jc w:val="left"/>
        <w:tblCellMar>
          <w:top w:w="30" w:type="dxa"/>
          <w:left w:w="30" w:type="dxa"/>
          <w:bottom w:w="30" w:type="dxa"/>
          <w:right w:w="30" w:type="dxa"/>
        </w:tblCellMar>
        <w:tblLook w:val="04A0"/>
        <w:tblInd w:w="280" w:type="dxa"/>
      </w:tblPr>
      <w:tr>
        <w:tc>
          <w:p w:rsidR="004E5AE9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路费单价</w:t>
            </w:r>
          </w:p>
          <w:tcPr>
            <w:tcW w:w="2666" w:type="dxa"/>
          </w:tcPr>
        </w:tc>
        <w:tc>
          <w:p w:rsidR="005A281C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冷柜使用单价</w:t>
            </w:r>
          </w:p>
          <w:tcPr>
            <w:gridSpan w:val="2"/>
            <w:tcW w:w="5332" w:type="dxa"/>
          </w:tcPr>
        </w:tc>
      </w:tr>
      <w:tr>
        <w:tc>
          <w:p w:rsidR="009A52EA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5元/（千米•辆）</w:t>
            </w:r>
          </w:p>
          <w:tcPr>
            <w:tcW w:w="2666" w:type="dxa"/>
            <w:vMerge w:val="restart"/>
          </w:tcPr>
        </w:tc>
        <w:tc>
          <w:p w:rsidR="00AC09D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A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型冷柜车</w:t>
            </w:r>
          </w:p>
          <w:tcPr>
            <w:tcW w:w="2666" w:type="dxa"/>
          </w:tcPr>
        </w:tc>
        <w:tc>
          <w:p w:rsidR="00C52DED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B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型冷柜车</w:t>
            </w:r>
          </w:p>
          <w:tcPr>
            <w:tcW w:w="2666" w:type="dxa"/>
          </w:tcPr>
        </w:tc>
      </w:tr>
      <w:tr>
        <w:tc>
          <w:p w:rsidR="00CB4B8A">
            <w:pPr>
              <w:spacing w:line="360" w:lineRule="auto"/>
              <w:ind/>
            </w:pPr>
          </w:p>
          <w:tcPr>
            <w:tcW w:w="2666" w:type="dxa"/>
            <w:vMerge/>
          </w:tcPr>
        </w:tc>
        <w:tc>
          <w:p w:rsidR="0F125E88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16元/（小时•辆）</w:t>
            </w:r>
          </w:p>
          <w:tcPr>
            <w:tcW w:w="2666" w:type="dxa"/>
          </w:tcPr>
        </w:tc>
        <w:tc>
          <w:p w:rsidR="0F2F81E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18元/（小时•辆）</w:t>
            </w:r>
          </w:p>
          <w:tcPr>
            <w:tcW w:w="2666" w:type="dxa"/>
          </w:tcPr>
        </w:tc>
      </w:tr>
    </w:tbl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（1）求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型车从西双版纳到甲市用了多少小时？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（2）求这批蜂蜜共有多少吨？</w:t>
      </w:r>
    </w:p>
    <w:p w:rsidR="0F525755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（3）本次蜂蜜从西双版纳到甲市的运输，应如何选择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型车，使得总费用最少？最少的总费用是多少元？</w:t>
      </w:r>
    </w:p>
    <w:p w:rsidR="0F614B62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一、填空题（本大题共5个小题，每小题4分，共20分，答案写在答题卡上）</w:t>
      </w:r>
    </w:p>
    <w:p w:rsidR="0F724699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19．若关于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的方程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﹣1＝2与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a-2x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=1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的解相同，则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的值是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C8CBB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20．多项式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﹣6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7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ny</w:t>
      </w:r>
      <w:r>
        <w:rPr>
          <w:rFonts w:hint="eastAsia" w:ascii="Times New Roman" w:hAnsi="Times New Roman" w:eastAsia="新宋体"/>
          <w:sz w:val="21"/>
          <w:szCs w:val="21"/>
        </w:rPr>
        <w:t xml:space="preserve">﹣5的值与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的取值无关，则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11B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21．已知数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在数轴上的位置如图所示，化简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sz w:val="21"/>
          <w:szCs w:val="21"/>
        </w:rPr>
        <w:t xml:space="preserve">＝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715723" cy="21916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5723" cy="219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6703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22．如图，下列图形都是由黑色和白色的小圆点按一定的规律排列组成的，其中第</w:t>
      </w:r>
      <w:r>
        <w:rPr>
          <w:rFonts w:hint="eastAsia" w:ascii="Times New Roman" w:hAnsi="Times New Roman" w:eastAsia="Calibri"/>
          <w:sz w:val="21"/>
          <w:szCs w:val="21"/>
        </w:rPr>
        <w:t xml:space="preserve">①</w:t>
      </w:r>
      <w:r>
        <w:rPr>
          <w:rFonts w:hint="eastAsia" w:ascii="Times New Roman" w:hAnsi="Times New Roman" w:eastAsia="新宋体"/>
          <w:sz w:val="21"/>
          <w:szCs w:val="21"/>
        </w:rPr>
        <w:t xml:space="preserve">个图形中有2个黑色小圆点，第</w:t>
      </w:r>
      <w:r>
        <w:rPr>
          <w:rFonts w:hint="eastAsia" w:ascii="Times New Roman" w:hAnsi="Times New Roman" w:eastAsia="Calibri"/>
          <w:sz w:val="21"/>
          <w:szCs w:val="21"/>
        </w:rPr>
        <w:t xml:space="preserve">②</w:t>
      </w:r>
      <w:r>
        <w:rPr>
          <w:rFonts w:hint="eastAsia" w:ascii="Times New Roman" w:hAnsi="Times New Roman" w:eastAsia="新宋体"/>
          <w:sz w:val="21"/>
          <w:szCs w:val="21"/>
        </w:rPr>
        <w:t xml:space="preserve">个图形中有8个黑色小圆点，第</w:t>
      </w:r>
      <w:r>
        <w:rPr>
          <w:rFonts w:hint="eastAsia" w:ascii="Times New Roman" w:hAnsi="Times New Roman" w:eastAsia="Calibri"/>
          <w:sz w:val="21"/>
          <w:szCs w:val="21"/>
        </w:rPr>
        <w:t xml:space="preserve">③</w:t>
      </w:r>
      <w:r>
        <w:rPr>
          <w:rFonts w:hint="eastAsia" w:ascii="Times New Roman" w:hAnsi="Times New Roman" w:eastAsia="新宋体"/>
          <w:sz w:val="21"/>
          <w:szCs w:val="21"/>
        </w:rPr>
        <w:t xml:space="preserve">个图形中有将17个黑色小圆点：……按此规律，则第</w:t>
      </w:r>
      <w:r>
        <w:rPr>
          <w:rFonts w:hint="eastAsia" w:ascii="Times New Roman" w:hAnsi="Times New Roman" w:eastAsia="Calibri"/>
          <w:sz w:val="21"/>
          <w:szCs w:val="21"/>
        </w:rPr>
        <w:t xml:space="preserve">⑥</w:t>
      </w:r>
      <w:r>
        <w:rPr>
          <w:rFonts w:hint="eastAsia" w:ascii="Times New Roman" w:hAnsi="Times New Roman" w:eastAsia="新宋体"/>
          <w:sz w:val="21"/>
          <w:szCs w:val="21"/>
        </w:rPr>
        <w:t xml:space="preserve">个图中黑色小圆点的个数是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3331471" cy="1014986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1471" cy="1014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A5B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23．在2024年树德实验中学“数学节”中，数学老师设计寻找“银杏智慧数”的活动．判断一个数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是否是“银杏智慧数”，可以用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的末三位数减去末三位数以前的数字所组成的数，其差记为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），如果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）是17的倍数，称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为“银杏智慧数”．比如：数字233488，这个数末三位是488，末三位以前是233，则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（233488）＝488﹣233＝255，因为255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17＝15，所以233448是“银杏智慧数”．再比如：数字51，这个数末三位是51，末三位以前是0，则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（51）＝51﹣0＝51，因为51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17＝3，所以51是“银杏智慧数”．若整数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＝19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1（其中0≤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≤9，且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为整数）是“银杏智慧数”，则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＝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为“银杏智慧数”，且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＝1010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110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，（0≤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≤8，0≤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≤9，且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均为整数），则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）的最大值为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24353C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二、解答题（本大题共3个小题，共30分，答案写在答题卡上）</w:t>
      </w:r>
    </w:p>
    <w:p w:rsidR="004E5AE9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24．如图所示，有一块长为40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，宽为20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的长方形土地，现在将其余三面留出宽分别为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的小路，中间余下的长方形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ABCD</w:t>
      </w:r>
      <w:r>
        <w:rPr>
          <w:rFonts w:hint="eastAsia" w:ascii="Times New Roman" w:hAnsi="Times New Roman" w:eastAsia="新宋体"/>
          <w:sz w:val="21"/>
          <w:szCs w:val="21"/>
        </w:rPr>
        <w:t xml:space="preserve">部分挖成水池．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（1）水池的长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＝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；水池的宽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；长方形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ABCD</w:t>
      </w:r>
      <w:r>
        <w:rPr>
          <w:rFonts w:hint="eastAsia" w:ascii="Times New Roman" w:hAnsi="Times New Roman" w:eastAsia="新宋体"/>
          <w:sz w:val="21"/>
          <w:szCs w:val="21"/>
        </w:rPr>
        <w:t xml:space="preserve">的周长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；（用含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的式子表示）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等于长方形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ABCD</w:t>
      </w:r>
      <w:r>
        <w:rPr>
          <w:rFonts w:hint="eastAsia" w:ascii="Times New Roman" w:hAnsi="Times New Roman" w:eastAsia="新宋体"/>
          <w:sz w:val="21"/>
          <w:szCs w:val="21"/>
        </w:rPr>
        <w:t xml:space="preserve">的周长，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＝4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9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55，当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＝5时，求3</w:t>
      </w:r>
      <w:r>
        <w:rPr>
          <w:rFonts w:hint="eastAsia" w:ascii="Times New Roman" w:hAnsi="Times New Roman" w:eastAsia="新宋体"/>
          <w:b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﹣2（</w:t>
      </w:r>
      <w:r>
        <w:rPr>
          <w:rFonts w:hint="eastAsia" w:ascii="Times New Roman" w:hAnsi="Times New Roman" w:eastAsia="新宋体"/>
          <w:b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）的值．</w:t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429857" cy="1753309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9857" cy="1753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DED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25．已知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OC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OD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OE</w:t>
      </w:r>
      <w:r>
        <w:rPr>
          <w:rFonts w:hint="eastAsia" w:ascii="Times New Roman" w:hAnsi="Times New Roman" w:eastAsia="新宋体"/>
          <w:sz w:val="21"/>
          <w:szCs w:val="21"/>
        </w:rPr>
        <w:t xml:space="preserve">为从∠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AOB</w:t>
      </w:r>
      <w:r>
        <w:rPr>
          <w:rFonts w:hint="eastAsia" w:ascii="Times New Roman" w:hAnsi="Times New Roman" w:eastAsia="新宋体"/>
          <w:sz w:val="21"/>
          <w:szCs w:val="21"/>
        </w:rPr>
        <w:t xml:space="preserve">顶点出发的三条射线，射线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OD</w:t>
      </w:r>
      <w:r>
        <w:rPr>
          <w:rFonts w:hint="eastAsia" w:ascii="Times New Roman" w:hAnsi="Times New Roman" w:eastAsia="新宋体"/>
          <w:sz w:val="21"/>
          <w:szCs w:val="21"/>
        </w:rPr>
        <w:t xml:space="preserve">和射线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OE</w:t>
      </w:r>
      <w:r>
        <w:rPr>
          <w:rFonts w:hint="eastAsia" w:ascii="Times New Roman" w:hAnsi="Times New Roman" w:eastAsia="新宋体"/>
          <w:sz w:val="21"/>
          <w:szCs w:val="21"/>
        </w:rPr>
        <w:t xml:space="preserve">分别平分∠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AOB</w:t>
      </w:r>
      <w:r>
        <w:rPr>
          <w:rFonts w:hint="eastAsia" w:ascii="Times New Roman" w:hAnsi="Times New Roman" w:eastAsia="新宋体"/>
          <w:sz w:val="21"/>
          <w:szCs w:val="21"/>
        </w:rPr>
        <w:t xml:space="preserve">、∠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BOC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（1）如图1，当射线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OC</w:t>
      </w:r>
      <w:r>
        <w:rPr>
          <w:rFonts w:hint="eastAsia" w:ascii="Times New Roman" w:hAnsi="Times New Roman" w:eastAsia="新宋体"/>
          <w:sz w:val="21"/>
          <w:szCs w:val="21"/>
        </w:rPr>
        <w:t xml:space="preserve">在∠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AOB</w:t>
      </w:r>
      <w:r>
        <w:rPr>
          <w:rFonts w:hint="eastAsia" w:ascii="Times New Roman" w:hAnsi="Times New Roman" w:eastAsia="新宋体"/>
          <w:sz w:val="21"/>
          <w:szCs w:val="21"/>
        </w:rPr>
        <w:t xml:space="preserve">的外部时，∠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AOB</w:t>
      </w:r>
      <w:r>
        <w:rPr>
          <w:rFonts w:hint="eastAsia" w:ascii="Times New Roman" w:hAnsi="Times New Roman" w:eastAsia="新宋体"/>
          <w:sz w:val="21"/>
          <w:szCs w:val="21"/>
        </w:rPr>
        <w:t xml:space="preserve">＝120°．若∠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BOE</w:t>
      </w:r>
      <w:r>
        <w:rPr>
          <w:rFonts w:hint="eastAsia" w:ascii="Times New Roman" w:hAnsi="Times New Roman" w:eastAsia="新宋体"/>
          <w:sz w:val="21"/>
          <w:szCs w:val="21"/>
        </w:rPr>
        <w:t xml:space="preserve">＝38°，则∠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DOE</w:t>
      </w:r>
      <w:r>
        <w:rPr>
          <w:rFonts w:hint="eastAsia" w:ascii="Times New Roman" w:hAnsi="Times New Roman" w:eastAsia="新宋体"/>
          <w:sz w:val="21"/>
          <w:szCs w:val="21"/>
        </w:rPr>
        <w:t xml:space="preserve">的度数为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（2）如图2，当射线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OC</w:t>
      </w:r>
      <w:r>
        <w:rPr>
          <w:rFonts w:hint="eastAsia" w:ascii="Times New Roman" w:hAnsi="Times New Roman" w:eastAsia="新宋体"/>
          <w:sz w:val="21"/>
          <w:szCs w:val="21"/>
        </w:rPr>
        <w:t xml:space="preserve">在∠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AOB</w:t>
      </w:r>
      <w:r>
        <w:rPr>
          <w:rFonts w:hint="eastAsia" w:ascii="Times New Roman" w:hAnsi="Times New Roman" w:eastAsia="新宋体"/>
          <w:sz w:val="21"/>
          <w:szCs w:val="21"/>
        </w:rPr>
        <w:t xml:space="preserve">的内部时，∠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AOB</w:t>
      </w:r>
      <w:r>
        <w:rPr>
          <w:rFonts w:hint="eastAsia" w:ascii="Times New Roman" w:hAnsi="Times New Roman" w:eastAsia="新宋体"/>
          <w:sz w:val="21"/>
          <w:szCs w:val="21"/>
        </w:rPr>
        <w:t xml:space="preserve">＝120°．若∠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DOE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ascii="Cambria Math" w:hAnsi="Cambria Math" w:eastAsia="Cambria Math"/>
          <w:sz w:val="21"/>
          <w:szCs w:val="21"/>
        </w:rPr>
        <w:t xml:space="preserve">α</w:t>
      </w:r>
      <w:r>
        <w:rPr>
          <w:rFonts w:hint="eastAsia" w:ascii="Times New Roman" w:hAnsi="Times New Roman" w:eastAsia="新宋体"/>
          <w:sz w:val="21"/>
          <w:szCs w:val="21"/>
        </w:rPr>
        <w:t xml:space="preserve">，求∠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DOC</w:t>
      </w:r>
      <w:r>
        <w:rPr>
          <w:rFonts w:hint="eastAsia" w:ascii="Times New Roman" w:hAnsi="Times New Roman" w:eastAsia="新宋体"/>
          <w:sz w:val="21"/>
          <w:szCs w:val="21"/>
        </w:rPr>
        <w:t xml:space="preserve">的度数（用含</w:t>
      </w:r>
      <w:r>
        <w:rPr>
          <w:rFonts w:ascii="Cambria Math" w:hAnsi="Cambria Math" w:eastAsia="Cambria Math"/>
          <w:sz w:val="21"/>
          <w:szCs w:val="21"/>
        </w:rPr>
        <w:t xml:space="preserve">α</w:t>
      </w:r>
      <w:r>
        <w:rPr>
          <w:rFonts w:hint="eastAsia" w:ascii="Times New Roman" w:hAnsi="Times New Roman" w:eastAsia="新宋体"/>
          <w:sz w:val="21"/>
          <w:szCs w:val="21"/>
        </w:rPr>
        <w:t xml:space="preserve">的式子表示）；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（3）如图3，若∠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DOE</w:t>
      </w:r>
      <w:r>
        <w:rPr>
          <w:rFonts w:hint="eastAsia" w:ascii="Times New Roman" w:hAnsi="Times New Roman" w:eastAsia="新宋体"/>
          <w:sz w:val="21"/>
          <w:szCs w:val="21"/>
        </w:rPr>
        <w:t xml:space="preserve">＝20°，且90°＜∠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AOB</w:t>
      </w:r>
      <w:r>
        <w:rPr>
          <w:rFonts w:hint="eastAsia" w:ascii="Times New Roman" w:hAnsi="Times New Roman" w:eastAsia="新宋体"/>
          <w:sz w:val="21"/>
          <w:szCs w:val="21"/>
        </w:rPr>
        <w:t xml:space="preserve">＜140°，求∠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AOB</w:t>
      </w:r>
      <w:r>
        <w:rPr>
          <w:rFonts w:hint="eastAsia" w:ascii="Times New Roman" w:hAnsi="Times New Roman" w:eastAsia="新宋体"/>
          <w:sz w:val="21"/>
          <w:szCs w:val="21"/>
        </w:rPr>
        <w:t xml:space="preserve">与∠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DOC</w:t>
      </w:r>
      <w:r>
        <w:rPr>
          <w:rFonts w:hint="eastAsia" w:ascii="Times New Roman" w:hAnsi="Times New Roman" w:eastAsia="新宋体"/>
          <w:sz w:val="21"/>
          <w:szCs w:val="21"/>
        </w:rPr>
        <w:t xml:space="preserve">的数量关系．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5250398" cy="145791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0398" cy="1457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47BD91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26．如图，在数轴上，点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表示原点，点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在数轴上对应的数分别是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中点，且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满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6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﹣10）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＝0．</w:t>
      </w:r>
    </w:p>
    <w:p w:rsidR="0F525755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＝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＝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＝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614B62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出发，以2个单位每秒的速度沿数轴向右匀速运动，点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Q</w:t>
      </w:r>
      <w:r>
        <w:rPr>
          <w:rFonts w:hint="eastAsia" w:ascii="Times New Roman" w:hAnsi="Times New Roman" w:eastAsia="新宋体"/>
          <w:sz w:val="21"/>
          <w:szCs w:val="21"/>
        </w:rPr>
        <w:t xml:space="preserve">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出发，以1个单位每秒的速度沿数轴向左匀速运动，两点同时出发，当点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运动到点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时，点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Q</w:t>
      </w:r>
      <w:r>
        <w:rPr>
          <w:rFonts w:hint="eastAsia" w:ascii="Times New Roman" w:hAnsi="Times New Roman" w:eastAsia="新宋体"/>
          <w:sz w:val="21"/>
          <w:szCs w:val="21"/>
        </w:rPr>
        <w:t xml:space="preserve">停止运动．设运动时间为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t</w:t>
      </w:r>
      <w:r>
        <w:rPr>
          <w:rFonts w:hint="eastAsia" w:ascii="Times New Roman" w:hAnsi="Times New Roman" w:eastAsia="新宋体"/>
          <w:sz w:val="21"/>
          <w:szCs w:val="21"/>
        </w:rPr>
        <w:t xml:space="preserve">秒，当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PQ</w:t>
      </w:r>
      <w:r>
        <w:rPr>
          <w:rFonts w:hint="eastAsia" w:ascii="Times New Roman" w:hAnsi="Times New Roman" w:eastAsia="新宋体"/>
          <w:sz w:val="21"/>
          <w:szCs w:val="21"/>
        </w:rPr>
        <w:t xml:space="preserve">＝2时，求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t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的值；</w:t>
      </w:r>
    </w:p>
    <w:p w:rsidR="0F72469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（3）若动点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出发．以每秒4个单位长度的速度沿数轴的正方向匀速运动至点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，再以每秒1个单位长度的速度沿数轴的正方向匀速运动；同时，动点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出发以每秒2个单位长度沿着数轴的负方向匀速运动至点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，到达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点后点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按原速度立即返回点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，当点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运动到点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时，点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停止运动．设运动时间为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秒，当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OM</w:t>
      </w:r>
      <w:r>
        <w:rPr>
          <w:rFonts w:hint="eastAsia" w:ascii="Times New Roman" w:hAnsi="Times New Roman" w:eastAsia="新宋体"/>
          <w:sz w:val="21"/>
          <w:szCs w:val="21"/>
        </w:rPr>
        <w:t xml:space="preserve">＝2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CN</w:t>
      </w:r>
      <w:r>
        <w:rPr>
          <w:rFonts w:hint="eastAsia" w:ascii="Times New Roman" w:hAnsi="Times New Roman" w:eastAsia="新宋体"/>
          <w:sz w:val="21"/>
          <w:szCs w:val="21"/>
        </w:rPr>
        <w:t xml:space="preserve">，求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的值．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3063246" cy="19812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3246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11BE">
      <w:pPr>
        <w:spacing w:line="360" w:lineRule="auto"/>
        <w:ind/>
      </w:pPr>
      <w:r>
        <w:rPr>
          <w:rFonts w:hint="eastAsia" w:ascii="Times New Roman" w:hAnsi="Times New Roman" w:eastAsia="新宋体"/>
          <w:sz w:val="1"/>
          <w:szCs w:val="1"/>
          <w:color w:val="white"/>
        </w:rPr>
        <w:t xml:space="preserve">声明：试题解析著作权属菁优网所有，未经书面同意，不得复制发布日期：2025/1/15 4:30:00；用户：五木老师；邮箱：113266796@qq.com；学号：11014933</w:t>
      </w:r>
    </w:p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3C65" w:rsidRDefault="00803C65">
      <w:r>
        <w:separator/>
      </w:r>
    </w:p>
  </w:endnote>
  <w:endnote w:type="continuationSeparator" w:id="1">
    <w:p w:rsidR="00803C65" w:rsidRDefault="00803C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0C69CB">
    <w:pPr>
      <w:pStyle w:val="a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3C65" w:rsidRDefault="00803C65">
      <w:r>
        <w:separator/>
      </w:r>
    </w:p>
  </w:footnote>
  <w:footnote w:type="continuationSeparator" w:id="1">
    <w:p w:rsidR="00803C65" w:rsidRDefault="00803C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>
      <o:colormenu v:ext="edit" fillcolor="non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755"/>
    <w:rsid w:val="0F614B62"/>
    <w:rsid w:val="0F724699"/>
    <w:rsid w:val="0F8C8CBB"/>
    <w:rsid w:val="0F8D11BE"/>
    <w:rsid w:val="0F8D3C9F"/>
    <w:rsid w:val="0F8D6703"/>
    <w:rsid w:val="0F8D793F"/>
    <w:rsid w:val="0F8DA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>
      <o:colormenu v:ext="edit" fillcolor="non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rsid w:val="009744D2"/>
    <w:pPr>
      <w:widowControl w:val="0"/>
      <w:jc w:val="both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D3C6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Char" w:customStyle="1">
    <w:name w:val="页眉 Char"/>
    <w:basedOn w:val="a0"/>
    <w:link w:val="a3"/>
    <w:uiPriority w:val="99"/>
    <w:semiHidden/>
    <w:rsid w:val="001D3C6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Char0" w:customStyle="1">
    <w:name w:val="页脚 Char"/>
    <w:basedOn w:val="a0"/>
    <w:link w:val="a4"/>
    <w:uiPriority w:val="99"/>
    <w:semiHidden/>
    <w:rsid w:val="001D3C6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D3C68"/>
    <w:rPr>
      <w:sz w:val="18"/>
      <w:szCs w:val="18"/>
    </w:rPr>
  </w:style>
  <w:style w:type="character" w:styleId="Char1" w:customStyle="1">
    <w:name w:val="批注框文本 Char"/>
    <w:basedOn w:val="a0"/>
    <w:link w:val="a5"/>
    <w:uiPriority w:val="99"/>
    <w:semiHidden/>
    <w:rsid w:val="001D3C68"/>
    <w:rPr>
      <w:sz w:val="18"/>
      <w:szCs w:val="18"/>
    </w:rPr>
  </w:style>
  <w:style w:type="paragraph" w:default="1" w:styleId="ParagraphColor0">
    <w:name w:val="Border Color 00A81315"/>
    <w:qFormat/>
    <w:rsid w:val="00A81315"/>
    <w:pPr>
      <w:widowControl w:val="0"/>
      <w:jc w:val="both"/>
    </w:pPr>
  </w:style>
  <w:style w:type="character" w:styleId="a6">
    <w:name w:val="Hyperlink"/>
    <w:basedOn w:val="a0"/>
    <w:uiPriority w:val="99"/>
    <w:unhideWhenUsed/>
    <w:rsid w:val="00726C35"/>
    <w:rPr>
      <w:color w:val="0000FF" w:themeColor="hyperlink"/>
      <w:u w:val="single"/>
    </w:rPr>
  </w:style>
  <w:style w:type="paragraph" w:styleId="a7">
    <w:name w:val="No Spacing"/>
    <w:link w:val="Char2"/>
    <w:uiPriority w:val="1"/>
    <w:qFormat/>
    <w:rsid w:val="00FD376B"/>
    <w:rPr>
      <w:kern w:val="0"/>
      <w:sz w:val="22"/>
    </w:rPr>
  </w:style>
  <w:style w:type="character" w:styleId="Char2" w:customStyle="1">
    <w:name w:val="无间隔 Char"/>
    <w:basedOn w:val="a0"/>
    <w:link w:val="a7"/>
    <w:uiPriority w:val="1"/>
    <w:rsid w:val="00FD376B"/>
    <w:rPr>
      <w:kern w:val="0"/>
      <w:sz w:val="22"/>
    </w:rPr>
  </w:style>
  <w:style w:type="character" w:styleId="a8">
    <w:name w:val="Placeholder Text"/>
    <w:basedOn w:val="a0"/>
    <w:uiPriority w:val="99"/>
    <w:semiHidden/>
    <w:rsid w:val="000B638B"/>
    <w:rPr>
      <w:color w:val="808080"/>
    </w:rPr>
  </w:style>
  <w:style w:type="paragraph" w:styleId="a9">
    <w:name w:val="Date"/>
    <w:basedOn w:val="a"/>
    <w:next w:val="a"/>
    <w:link w:val="Char3"/>
    <w:uiPriority w:val="99"/>
    <w:semiHidden/>
    <w:unhideWhenUsed/>
    <w:rsid w:val="009D3C9F"/>
    <w:pPr>
      <w:ind w:left="100" w:leftChars="2500"/>
    </w:pPr>
  </w:style>
  <w:style w:type="character" w:styleId="Char3" w:customStyle="1">
    <w:name w:val="日期 Char"/>
    <w:basedOn w:val="a0"/>
    <w:link w:val="a9"/>
    <w:uiPriority w:val="99"/>
    <w:semiHidden/>
    <w:rsid w:val="009D3C9F"/>
  </w:style>
  <w:style w:type="table" w:styleId="aa">
    <w:name w:val="Table Grid"/>
    <w:basedOn w:val="a1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DefaultParagraph" w:default="false" w:customStyle="true">
    <w:rPr>
      <w:rFonts w:asci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yperlink" Target="http://its.math.eq" TargetMode="External" Id="R0f2f3893b33d4420" /><Relationship Type="http://schemas.openxmlformats.org/officeDocument/2006/relationships/image" Target="/media/image.png" Id="rId10" /><Relationship Type="http://schemas.openxmlformats.org/officeDocument/2006/relationships/image" Target="/media/image2.png" Id="rId11" /><Relationship Type="http://schemas.openxmlformats.org/officeDocument/2006/relationships/image" Target="/media/image3.png" Id="rId12" /><Relationship Type="http://schemas.openxmlformats.org/officeDocument/2006/relationships/image" Target="/media/image4.png" Id="rId13" /><Relationship Type="http://schemas.openxmlformats.org/officeDocument/2006/relationships/image" Target="/media/image5.png" Id="rId14" /><Relationship Type="http://schemas.openxmlformats.org/officeDocument/2006/relationships/image" Target="/media/image6.png" Id="rId15" /><Relationship Type="http://schemas.openxmlformats.org/officeDocument/2006/relationships/image" Target="/media/image7.png" Id="rId16" /><Relationship Type="http://schemas.openxmlformats.org/officeDocument/2006/relationships/image" Target="/media/image8.png" Id="rId17" /><Relationship Type="http://schemas.openxmlformats.org/officeDocument/2006/relationships/image" Target="/media/image9.png" Id="rId18" /><Relationship Type="http://schemas.openxmlformats.org/officeDocument/2006/relationships/image" Target="/media/image10.png" Id="rId19" /><Relationship Type="http://schemas.openxmlformats.org/officeDocument/2006/relationships/image" Target="/media/image11.png" Id="rId20" /><Relationship Type="http://schemas.openxmlformats.org/officeDocument/2006/relationships/image" Target="/media/image12.png" Id="rId21" /><Relationship Type="http://schemas.openxmlformats.org/officeDocument/2006/relationships/image" Target="/media/image13.png" Id="rId22" /><Relationship Type="http://schemas.openxmlformats.org/officeDocument/2006/relationships/image" Target="/media/image14.png" Id="rId23" /><Relationship Type="http://schemas.openxmlformats.org/officeDocument/2006/relationships/image" Target="/media/image15.png" Id="rId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file:///C:/Users/Documents/a81315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2024-2025学年四川省成都市青羊区树德实验中学七年级（上）期末数学试卷</dc:title>
  <dc:creator>©2010-2025 jyeoo.com</dc:creator>
  <cp:keywords>jyeoo,菁优网</cp:keywords>
  <cp:lastModifiedBy>菁优网</cp:lastModifiedBy>
  <cp:version>12.52011425</cp:version>
  <cp:lastPrinted>2025-01-15T04:30:00Z</cp:lastPrinted>
  <dcterms:created xsi:type="dcterms:W3CDTF">2025-01-15T04:30:00Z</dcterms:created>
  <dcterms:modified xsi:type="dcterms:W3CDTF">2025-01-15T04:30:00Z</dcterms:modified>
</cp:coreProperties>
</file>