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ml="http://www.w3.org/1998/Math/MathML" xmlns:a="http://schemas.openxmlformats.org/drawingml/2006/main" xmlns:pic="http://schemas.openxmlformats.org/drawingml/2006/picture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Sect="00073D20">
      <w:footerReference w:type="default" r:id="rId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  <w:p w:rsidR="0024353C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 xml:space="preserve">2024-2025学年四川省成都市武侯区八年级（上）期末数学试卷</w:t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一、选择题（本大题共8个小题，每小题4分，共32分）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1．下列各数中为无理数的是（　　）</w:t>
      </w:r>
    </w:p>
    <w:p w:rsidR="009A52EA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8</m:t>
              </m:r>
            </m:den>
          </m:f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B．0.8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8</m:t>
              </m:r>
            </m:e>
          </m:ra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ff"/>
            </m:radPr>
            <m:deg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deg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8</m:t>
              </m:r>
            </m:e>
          </m:rad>
        </m:oMath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2．已知点（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，3）在一次函数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﹣1的图象上，则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的值是（　　）</w:t>
      </w:r>
    </w:p>
    <w:p w:rsidR="00C52DED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D．4</w:t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3．下列条件中，可以判断△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是直角三角形的是（　　）</w:t>
      </w:r>
    </w:p>
    <w:p w:rsidR="0F125E88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＝3：4：5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＞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tab/>
      </w:r>
    </w:p>
    <w:p w:rsidR="0F2F81E4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＝65°，∠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＝35°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：∠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：∠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＝3：4：5</w:t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4．如图，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AG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．若∠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＝54°，则∠1的度数是（　　）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234442" cy="89611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42" cy="89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525755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A．36°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B．54°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C．126°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D．144°</w:t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5．已知点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（﹣1，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）和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（3，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）都在直线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为常数）上，则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的大小关系是（　　）</w:t>
      </w:r>
    </w:p>
    <w:p w:rsidR="0F724A89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＞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D．无法确定</w:t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6．在下列四个命题中，真命题的个数有（　　）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无限不循环小数是无理数；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两条直线被第三条直线所截，同旁内角互补；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③</w:t>
      </w:r>
      <w:r>
        <w:rPr>
          <w:rFonts w:hint="eastAsia" w:ascii="Times New Roman" w:hAnsi="Times New Roman" w:eastAsia="新宋体"/>
          <w:sz w:val="21"/>
          <w:szCs w:val="21"/>
        </w:rPr>
        <w:t xml:space="preserve">三角形的一个外角大于任何一个和它不相邻的内角；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④</w:t>
      </w:r>
      <w:r>
        <w:rPr>
          <w:rFonts w:hint="eastAsia" w:ascii="Times New Roman" w:hAnsi="Times New Roman" w:eastAsia="新宋体"/>
          <w:sz w:val="21"/>
          <w:szCs w:val="21"/>
        </w:rPr>
        <w:t xml:space="preserve">在平面直角坐标系中，点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（﹣1，2）与点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（﹣1，﹣2）关于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轴对称．</w:t>
      </w:r>
    </w:p>
    <w:p w:rsidR="0F8DA5B4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A．1个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B．2个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C．3个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D．4个</w:t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7．武侯区某校组织的一次篮球比赛中，甲、乙两队的队员身高情况（单位：厘米）如表所示：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04E5AE9">
            <w:pPr>
              <w:spacing w:line="360" w:lineRule="auto"/>
              <w:jc w:val="center"/>
              <w:ind/>
            </w:pPr>
          </w:p>
          <w:tcPr>
            <w:tcW w:w="750" w:type="dxa"/>
          </w:tcPr>
        </w:tc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队员</w:t>
            </w:r>
            <w:r>
              <w:rPr>
                <w:rFonts w:hint="eastAsia" w:ascii="Times New Roman" w:hAnsi="Times New Roman" w:eastAsia="Calibri"/>
                <w:sz w:val="21"/>
                <w:szCs w:val="21"/>
              </w:rPr>
              <w:t xml:space="preserve">①</w:t>
            </w:r>
          </w:p>
          <w:tcPr>
            <w:tcW w:w="1230" w:type="dxa"/>
          </w:tcPr>
        </w:tc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队员</w:t>
            </w:r>
            <w:r>
              <w:rPr>
                <w:rFonts w:hint="eastAsia" w:ascii="Times New Roman" w:hAnsi="Times New Roman" w:eastAsia="Calibri"/>
                <w:sz w:val="21"/>
                <w:szCs w:val="21"/>
              </w:rPr>
              <w:t xml:space="preserve">②</w:t>
            </w:r>
          </w:p>
          <w:tcPr>
            <w:tcW w:w="1095" w:type="dxa"/>
          </w:tcPr>
        </w:tc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队员</w:t>
            </w:r>
            <w:r>
              <w:rPr>
                <w:rFonts w:hint="eastAsia" w:ascii="Times New Roman" w:hAnsi="Times New Roman" w:eastAsia="Calibri"/>
                <w:sz w:val="21"/>
                <w:szCs w:val="21"/>
              </w:rPr>
              <w:t xml:space="preserve">③</w:t>
            </w:r>
          </w:p>
          <w:tcPr>
            <w:tcW w:w="1215" w:type="dxa"/>
          </w:tcPr>
        </w:tc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队员</w:t>
            </w:r>
            <w:r>
              <w:rPr>
                <w:rFonts w:hint="eastAsia" w:ascii="Times New Roman" w:hAnsi="Times New Roman" w:eastAsia="Calibri"/>
                <w:sz w:val="21"/>
                <w:szCs w:val="21"/>
              </w:rPr>
              <w:t xml:space="preserve">④</w:t>
            </w:r>
          </w:p>
          <w:tcPr>
            <w:tcW w:w="1215" w:type="dxa"/>
          </w:tcPr>
        </w:tc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队员</w:t>
            </w:r>
            <w:r>
              <w:rPr>
                <w:rFonts w:hint="eastAsia" w:ascii="Times New Roman" w:hAnsi="Times New Roman" w:eastAsia="Calibri"/>
                <w:sz w:val="21"/>
                <w:szCs w:val="21"/>
              </w:rPr>
              <w:t xml:space="preserve">⑤</w:t>
            </w:r>
          </w:p>
          <w:tcPr>
            <w:tcW w:w="1095" w:type="dxa"/>
          </w:tcPr>
        </w:tc>
      </w:tr>
      <w:tr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甲队</w:t>
            </w:r>
          </w:p>
          <w:tcPr>
            <w:tcW w:w="750" w:type="dxa"/>
          </w:tcPr>
        </w:tc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170</w:t>
            </w:r>
          </w:p>
          <w:tcPr>
            <w:tcW w:w="1230" w:type="dxa"/>
          </w:tcPr>
        </w:tc>
        <w:tc>
          <w:p w:rsidR="0F3BC98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176</w:t>
            </w:r>
          </w:p>
          <w:tcPr>
            <w:tcW w:w="1095" w:type="dxa"/>
          </w:tcPr>
        </w:tc>
        <w:tc>
          <w:p w:rsidR="0F47BD91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176</w:t>
            </w:r>
          </w:p>
          <w:tcPr>
            <w:tcW w:w="1215" w:type="dxa"/>
          </w:tcPr>
        </w:tc>
        <w:tc>
          <w:p w:rsidR="0F525755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178</w:t>
            </w:r>
          </w:p>
          <w:tcPr>
            <w:tcW w:w="1215" w:type="dxa"/>
          </w:tcPr>
        </w:tc>
        <w:tc>
          <w:p w:rsidR="0F614B62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183</w:t>
            </w:r>
          </w:p>
          <w:tcPr>
            <w:tcW w:w="1095" w:type="dxa"/>
          </w:tcPr>
        </w:tc>
      </w:tr>
      <w:tr>
        <w:tc>
          <w:p w:rsidR="0F724A8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乙队</w:t>
            </w:r>
          </w:p>
          <w:tcPr>
            <w:tcW w:w="750" w:type="dxa"/>
          </w:tcPr>
        </w:tc>
        <w:tc>
          <w:p w:rsidR="0F8C8CBB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173</w:t>
            </w:r>
          </w:p>
          <w:tcPr>
            <w:tcW w:w="1230" w:type="dxa"/>
          </w:tcPr>
        </w:tc>
        <w:tc>
          <w:p w:rsidR="0F8D11B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176</w:t>
            </w:r>
          </w:p>
          <w:tcPr>
            <w:tcW w:w="1095" w:type="dxa"/>
          </w:tcPr>
        </w:tc>
        <w:tc>
          <w:p w:rsidR="0F8D3C9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176</w:t>
            </w:r>
          </w:p>
          <w:tcPr>
            <w:tcW w:w="1215" w:type="dxa"/>
          </w:tcPr>
        </w:tc>
        <w:tc>
          <w:p w:rsidR="0F8D6703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178</w:t>
            </w:r>
          </w:p>
          <w:tcPr>
            <w:tcW w:w="1215" w:type="dxa"/>
          </w:tcPr>
        </w:tc>
        <w:tc>
          <w:p w:rsidR="0F8D793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180</w:t>
            </w:r>
          </w:p>
          <w:tcPr>
            <w:tcW w:w="1095" w:type="dxa"/>
          </w:tcPr>
        </w:tc>
      </w:tr>
    </w:tbl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则关于两队队员身高情况的说法正确的是（　　）</w:t>
      </w:r>
    </w:p>
    <w:p w:rsidR="0024353C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A．甲队的平均数比乙队大</w:t>
      </w:r>
      <w:r>
        <w:tab/>
      </w:r>
    </w:p>
    <w:p w:rsidR="004E5AE9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B．甲队的中位数比乙队大</w:t>
      </w:r>
      <w:r>
        <w:tab/>
      </w:r>
    </w:p>
    <w:p w:rsidR="005A281C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C．甲队的众数比乙队大</w:t>
      </w:r>
      <w:r>
        <w:tab/>
      </w:r>
    </w:p>
    <w:p w:rsidR="009A52EA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D．甲队的极差比乙队大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8．古代数学著作《九章算术》中记载了这样一个题目：“今有黄金九枚，白银一十一枚，称之重适等，交易其一，金轻十三两．问金，银各重几何？”意思是：甲袋中装有黄金9枚，乙袋中装有白银11枚，称重两袋相等，两袋互相交换一枚后，甲袋比乙袋轻了13两．问黄金、白银每枚各重多少两？设每枚黄金重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两，每枚白银重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两，则可列方程组为（　　）</w:t>
      </w:r>
    </w:p>
    <w:p w:rsidR="00C52DED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9x=11y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(8x+y)-(10y+x)=13</m:t>
                    </m:r>
                  </m:e>
                </m:mr>
              </m:m>
            </m:e>
          </m:d>
        </m:oMath>
      </w:r>
      <w:r>
        <w:tab/>
      </w:r>
    </w:p>
    <w:p w:rsidR="00CB4B8A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9x=11y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(10y+x)-(8x+y)=13</m:t>
                    </m:r>
                  </m:e>
                </m:mr>
              </m:m>
            </m:e>
          </m:d>
        </m:oMath>
      </w:r>
      <w:r>
        <w:tab/>
      </w:r>
    </w:p>
    <w:p w:rsidR="0F125E88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9y=11x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(8x+y)-(10y+x)=13</m:t>
                    </m:r>
                  </m:e>
                </m:mr>
              </m:m>
            </m:e>
          </m:d>
        </m:oMath>
      </w:r>
      <w:r>
        <w:tab/>
      </w:r>
    </w:p>
    <w:p w:rsidR="0F2F81E4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9y=11x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(10y+x)-(8x+y)=13</m:t>
                    </m:r>
                  </m:e>
                </m:mr>
              </m:m>
            </m:e>
          </m:d>
        </m:oMath>
      </w:r>
    </w:p>
    <w:p w:rsidR="0F3BC98E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二、填空题（本大题共5个小题，每小题4分，共20分）</w:t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9．比较大小：7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．（填“＞”“＜”或“＝”）</w:t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10．将直线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向左平移3个单位长度，则所得直线的函数表达式为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11．如图，在长方形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＝3，现以点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为圆心，线段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的长为半径画弧，交线段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724A8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200914" cy="88697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914" cy="88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12．已知直线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5相交于点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），则关于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的方程组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y=kx+b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y=-3x+5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的解为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13．如图，已知∠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＝60°，在∠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的一边上取一点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PM</w:t>
      </w:r>
      <w:r>
        <w:rPr>
          <w:rFonts w:hint="eastAsia" w:ascii="Times New Roman" w:hAnsi="Times New Roman" w:eastAsia="新宋体"/>
          <w:sz w:val="21"/>
          <w:szCs w:val="21"/>
        </w:rPr>
        <w:t xml:space="preserve">＝8，动点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出发，以每秒2个单位长度的速度沿另一条边运动，设点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的运动时间为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秒，则当△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PMN</w:t>
      </w:r>
      <w:r>
        <w:rPr>
          <w:rFonts w:hint="eastAsia" w:ascii="Times New Roman" w:hAnsi="Times New Roman" w:eastAsia="新宋体"/>
          <w:sz w:val="21"/>
          <w:szCs w:val="21"/>
        </w:rPr>
        <w:t xml:space="preserve">是直角三角形时，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926594" cy="83210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594" cy="83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6703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三、解答题（本大题共5个小题、共48分）</w:t>
      </w:r>
    </w:p>
    <w:p w:rsidR="0F8D793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14．（1）计算：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×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6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-(-1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2024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-|1-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|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（2）解方程组：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x+1=2(y-1)</m:t>
                    </m:r>
                  </m:e>
                </m:mr>
                <m:mr>
                  <m:e>
                    <m:f>
                      <m:fPr>
                        <m:type m:val="bar"/>
                        <m:ctrlP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  <m:t>3x-1</m:t>
                        </m:r>
                      </m:num>
                      <m:den>
                        <m: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+y=-1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15．2025年8月7日至8月17日，第十二届世界运动会将在成都举行．为增加学生对世界运动会相关知识的了解，某学校举办了“运动无限，气象万千”世界运动会知识竞赛活动．学校随机抽取了部分学生的竞赛成绩（满分10分，其中抽取到的最低分为7分）进行调查分析，将结果分为四个组别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组（7分）、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组（8分）、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组（9分）、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组（10分），并绘制了如图两幅不完整的统计图．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069088" cy="193548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9088" cy="193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根据图中信息，解答下列问题：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（1）请补全条形统计图，并直接写出本次抽取的学生的竞赛成绩的众数和中位数；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（2）本次调查中被抽取到的学生甲说：“我的竞赛成绩是8分，根据所求众数，我达到了本次抽取的学生的竞赛成绩的平均分．”你认为甲的说法对吗？请说明理由．</w:t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16．如图所示的网格中，每个小正方形的边长均为1，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两点都在格点上，作直线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．（1）画出平面直角坐标系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，使得点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的坐标为（3，4）；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（2）在（1）建立的平面直角坐标系中，画出直线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4；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（3）在（2）的基础上，求证：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414275" cy="164897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4275" cy="164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17．如图，在平面直角坐标系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中，直线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x+4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分别交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轴的对称点为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，作直线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的坐标及直线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的函数表达式；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（2）在线段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上取一点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OD</w:t>
      </w:r>
      <w:r>
        <w:rPr>
          <w:rFonts w:hint="eastAsia" w:ascii="Times New Roman" w:hAnsi="Times New Roman" w:eastAsia="新宋体"/>
          <w:sz w:val="21"/>
          <w:szCs w:val="21"/>
        </w:rPr>
        <w:t xml:space="preserve">，将△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AOD</w:t>
      </w:r>
      <w:r>
        <w:rPr>
          <w:rFonts w:hint="eastAsia" w:ascii="Times New Roman" w:hAnsi="Times New Roman" w:eastAsia="新宋体"/>
          <w:sz w:val="21"/>
          <w:szCs w:val="21"/>
        </w:rPr>
        <w:t xml:space="preserve">沿直线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OD</w:t>
      </w:r>
      <w:r>
        <w:rPr>
          <w:rFonts w:hint="eastAsia" w:ascii="Times New Roman" w:hAnsi="Times New Roman" w:eastAsia="新宋体"/>
          <w:sz w:val="21"/>
          <w:szCs w:val="21"/>
        </w:rPr>
        <w:t xml:space="preserve">翻折得到△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EOD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刚好落在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轴上．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（ⅰ）求点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的坐标；</w:t>
      </w:r>
    </w:p>
    <w:p w:rsidR="0F724A8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（ⅱ）试探究直线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的位置关系．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084836" cy="172517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836" cy="1725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18．【尝试初探】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（1）如图1，在△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＝90°，将线段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绕着点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逆时针旋转90°得到线段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AM</w:t>
      </w:r>
      <w:r>
        <w:rPr>
          <w:rFonts w:hint="eastAsia" w:ascii="Times New Roman" w:hAnsi="Times New Roman" w:eastAsia="新宋体"/>
          <w:sz w:val="21"/>
          <w:szCs w:val="21"/>
        </w:rPr>
        <w:t xml:space="preserve">，过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MN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，求证：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MN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CN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【深入探究】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（2）如图2，在△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，在射线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上取一点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（点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不与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重合），连接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，将线段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绕着点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逆时针旋转90°得到线段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AM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BM</w:t>
      </w:r>
      <w:r>
        <w:rPr>
          <w:rFonts w:hint="eastAsia" w:ascii="Times New Roman" w:hAnsi="Times New Roman" w:eastAsia="新宋体"/>
          <w:sz w:val="21"/>
          <w:szCs w:val="21"/>
        </w:rPr>
        <w:t xml:space="preserve">交线段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mCD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nCE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（ⅰ）当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＝2时，求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（ⅱ）请直接写出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之间满足的函数关系式．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928626" cy="140817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8626" cy="140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81C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一、填空题（本大题共5个小题，每小题4分，共20分）</w:t>
      </w:r>
    </w:p>
    <w:p w:rsidR="009A52E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7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的整数部分为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，小数部分为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20．在平面直角坐标系中，点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是直线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2上一点，且到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轴的距离相等，则点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21．某密码锁的密码是一个三位数，小亮说：“它是254．”小明说：“它是964．”小强说：“它是357．”最后由小颖揭秘说：“你们每人都只猜对了不同数位的一个数字．”则这个密码锁的密码是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22．如图，在△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BAC</w:t>
      </w:r>
      <w:r>
        <w:rPr>
          <w:rFonts w:hint="eastAsia" w:ascii="Times New Roman" w:hAnsi="Times New Roman" w:eastAsia="新宋体"/>
          <w:sz w:val="21"/>
          <w:szCs w:val="21"/>
        </w:rPr>
        <w:t xml:space="preserve">，交边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＝6，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＝3，∠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ADC</w:t>
      </w:r>
      <w:r>
        <w:rPr>
          <w:rFonts w:hint="eastAsia" w:ascii="Times New Roman" w:hAnsi="Times New Roman" w:eastAsia="新宋体"/>
          <w:sz w:val="21"/>
          <w:szCs w:val="21"/>
        </w:rPr>
        <w:t xml:space="preserve">＝45°，则线段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64338" cy="81991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338" cy="819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23．如图，在平面直角坐标系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中，平行于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轴的直线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轴于（0，2），（0，3）两点．若△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的三个顶点分别在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轴三条直线上，且满足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的最大值为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轴上时，取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的坐标为（2，0），连接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OD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的最小值为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305107" cy="135273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5107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47BD91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二、解答题（本大题共3个小题，共30分）</w:t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24．【背景阅读】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图1中的板凳又叫“四脚八叉凳”，是一种传统的木制凳子，其榫卯结构体现了古人含蓄内敛的审美观．其中，榫眼的设计很有讲究，其形状为长方形，且长与宽分别与凳面的长与宽平行；木工先沿凳面的一条对称轴画一条线（如图2中虚线），再以这条线为基准向两边各取相同的长度，以确定榫眼的位置，其结构设计体现了数学的对称美．</w:t>
      </w:r>
    </w:p>
    <w:p w:rsidR="0F724A8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【数据收集】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某校八年级数学兴趣小组通过测量收集了一类板凳的数据，如图2，设凳面宽度为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mm</w:t>
      </w:r>
      <w:r>
        <w:rPr>
          <w:rFonts w:hint="eastAsia" w:ascii="Times New Roman" w:hAnsi="Times New Roman" w:eastAsia="新宋体"/>
          <w:sz w:val="21"/>
          <w:szCs w:val="21"/>
        </w:rPr>
        <w:t xml:space="preserve">，凳面一端两个榫眼的内侧距离为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mm</w:t>
      </w:r>
      <w:r>
        <w:rPr>
          <w:rFonts w:hint="eastAsia" w:ascii="Times New Roman" w:hAnsi="Times New Roman" w:eastAsia="新宋体"/>
          <w:sz w:val="21"/>
          <w:szCs w:val="21"/>
        </w:rPr>
        <w:t xml:space="preserve">，如表为其中的部分数据：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F8D11B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凳面宽度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/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mm</w:t>
            </w:r>
          </w:p>
          <w:tcPr>
            <w:tcW w:w="3180" w:type="dxa"/>
          </w:tcPr>
        </w:tc>
        <w:tc>
          <w:p w:rsidR="0F8D3C9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600" w:type="dxa"/>
          </w:tcPr>
        </w:tc>
        <w:tc>
          <w:p w:rsidR="0F8D6703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130</w:t>
            </w:r>
          </w:p>
          <w:tcPr>
            <w:tcW w:w="1140" w:type="dxa"/>
          </w:tcPr>
        </w:tc>
        <w:tc>
          <w:p w:rsidR="0F8D793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145</w:t>
            </w:r>
          </w:p>
          <w:tcPr>
            <w:tcW w:w="1005" w:type="dxa"/>
          </w:tcPr>
        </w:tc>
        <w:tc>
          <w:p w:rsidR="0F8DA5B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155</w:t>
            </w:r>
          </w:p>
          <w:tcPr>
            <w:tcW w:w="1140" w:type="dxa"/>
          </w:tcPr>
        </w:tc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181.5</w:t>
            </w:r>
          </w:p>
          <w:tcPr>
            <w:tcW w:w="1380" w:type="dxa"/>
          </w:tcPr>
        </w:tc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600" w:type="dxa"/>
          </w:tcPr>
        </w:tc>
      </w:tr>
      <w:tr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凳面一端两个榫眼的内侧距离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y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/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mm</w:t>
            </w:r>
          </w:p>
          <w:tcPr>
            <w:tcW w:w="3180" w:type="dxa"/>
          </w:tcPr>
        </w:tc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600" w:type="dxa"/>
          </w:tcPr>
        </w:tc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38.8</w:t>
            </w:r>
          </w:p>
          <w:tcPr>
            <w:tcW w:w="1140" w:type="dxa"/>
          </w:tcPr>
        </w:tc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n</w:t>
            </w:r>
          </w:p>
          <w:tcPr>
            <w:tcW w:w="1005" w:type="dxa"/>
          </w:tcPr>
        </w:tc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48.8</w:t>
            </w:r>
          </w:p>
          <w:tcPr>
            <w:tcW w:w="1140" w:type="dxa"/>
          </w:tcPr>
        </w:tc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59.4</w:t>
            </w:r>
          </w:p>
          <w:tcPr>
            <w:tcW w:w="1380" w:type="dxa"/>
          </w:tcPr>
        </w:tc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600" w:type="dxa"/>
          </w:tcPr>
        </w:tc>
      </w:tr>
    </w:tbl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【数据分析】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该数学兴趣小组以对应的一组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的值分别作为一个点的横、纵坐标，并在平面直角坐标系中描出了相应的多个点，发现这些点都在同一条直线上．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【建模应用】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之间满足的函数关系式，并求出表格中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F724A8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（2）当板凳凳面一端两个榫眼的内侧距离刚好等于凳面宽度的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时，求该板凳的凳面宽度．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237236" cy="77114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7236" cy="77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25．如图，在平面直角坐标系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3分别交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的坐标为（2，﹣1），连接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（1）直接写出点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的坐标及直线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的函数表达式；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的面积为6，求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（3）在第一象限内的直线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上取一点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，当△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BCD</w:t>
      </w:r>
      <w:r>
        <w:rPr>
          <w:rFonts w:hint="eastAsia" w:ascii="Times New Roman" w:hAnsi="Times New Roman" w:eastAsia="新宋体"/>
          <w:sz w:val="21"/>
          <w:szCs w:val="21"/>
        </w:rPr>
        <w:t xml:space="preserve">是等腰直角三角形时，求点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188214" cy="162763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8214" cy="162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26．在△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，取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边的中点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和平面内一点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DM</w:t>
      </w:r>
      <w:r>
        <w:rPr>
          <w:rFonts w:hint="eastAsia" w:ascii="Times New Roman" w:hAnsi="Times New Roman" w:eastAsia="新宋体"/>
          <w:sz w:val="21"/>
          <w:szCs w:val="21"/>
        </w:rPr>
        <w:t xml:space="preserve">并延长至点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，使得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EM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DM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【初步感知】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（ⅰ）如图1，当点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边上时，求证：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（ⅱ）如图2，当点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不在直线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上时，请比较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三者之间的大小关系（直接写出答案，不必写解答过程）；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【图形探索】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＞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，设∠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ascii="Cambria Math" w:hAnsi="Cambria Math" w:eastAsia="Cambria Math"/>
          <w:sz w:val="21"/>
          <w:szCs w:val="21"/>
        </w:rPr>
        <w:t xml:space="preserve">α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CBE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ascii="Cambria Math" w:hAnsi="Cambria Math" w:eastAsia="Cambria Math"/>
          <w:sz w:val="21"/>
          <w:szCs w:val="21"/>
        </w:rPr>
        <w:t xml:space="preserve">β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BAC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的度数（用含</w:t>
      </w:r>
      <w:r>
        <w:rPr>
          <w:rFonts w:ascii="Cambria Math" w:hAnsi="Cambria Math" w:eastAsia="Cambria Math"/>
          <w:sz w:val="21"/>
          <w:szCs w:val="21"/>
        </w:rPr>
        <w:t xml:space="preserve">α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ascii="Cambria Math" w:hAnsi="Cambria Math" w:eastAsia="Cambria Math"/>
          <w:sz w:val="21"/>
          <w:szCs w:val="21"/>
        </w:rPr>
        <w:t xml:space="preserve">β</w:t>
      </w:r>
      <w:r>
        <w:rPr>
          <w:rFonts w:hint="eastAsia" w:ascii="Times New Roman" w:hAnsi="Times New Roman" w:eastAsia="新宋体"/>
          <w:sz w:val="21"/>
          <w:szCs w:val="21"/>
        </w:rPr>
        <w:t xml:space="preserve">的代数式表示）；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【综合创新】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（3）在（2）的条件下，当∠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ADE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BED</w:t>
      </w:r>
      <w:r>
        <w:rPr>
          <w:rFonts w:hint="eastAsia" w:ascii="Times New Roman" w:hAnsi="Times New Roman" w:eastAsia="新宋体"/>
          <w:sz w:val="21"/>
          <w:szCs w:val="21"/>
        </w:rPr>
        <w:t xml:space="preserve">＝180°时，若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DE=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10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的长．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038354" cy="136855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8354" cy="136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47BD91"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 xml:space="preserve">声明：试题解析著作权属菁优网所有，未经书面同意，不得复制发布日期：2025/1/15 4:31:11；用户：五木老师；邮箱：113266796@qq.com；学号：11014933</w:t>
      </w:r>
    </w:p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C65" w:rsidRDefault="00803C65">
      <w:r>
        <w:separator/>
      </w:r>
    </w:p>
  </w:endnote>
  <w:endnote w:type="continuationSeparator" w:id="1">
    <w:p w:rsidR="00803C65" w:rsidRDefault="00803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C69CB">
    <w:pPr>
      <w:pStyle w:val="a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C65" w:rsidRDefault="00803C65">
      <w:r>
        <w:separator/>
      </w:r>
    </w:p>
  </w:footnote>
  <w:footnote w:type="continuationSeparator" w:id="1">
    <w:p w:rsidR="00803C65" w:rsidRDefault="00803C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A89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9744D2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har" w:customStyle="1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Char0" w:customStyle="1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styleId="Char1" w:customStyle="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0A81315"/>
    <w:qFormat/>
    <w:rsid w:val="00A81315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styleId="Char2" w:customStyle="1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="100" w:leftChars="2500"/>
    </w:pPr>
  </w:style>
  <w:style w:type="character" w:styleId="Char3" w:customStyle="1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faultParagraph" w:default="false" w:customStyle="true"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://its.math.eq" TargetMode="External" Id="Ra51a48da9ded4597" /><Relationship Type="http://schemas.openxmlformats.org/officeDocument/2006/relationships/image" Target="/media/image.png" Id="rId10" /><Relationship Type="http://schemas.openxmlformats.org/officeDocument/2006/relationships/image" Target="/media/image2.png" Id="rId11" /><Relationship Type="http://schemas.openxmlformats.org/officeDocument/2006/relationships/image" Target="/media/image3.png" Id="rId12" /><Relationship Type="http://schemas.openxmlformats.org/officeDocument/2006/relationships/image" Target="/media/image4.png" Id="rId13" /><Relationship Type="http://schemas.openxmlformats.org/officeDocument/2006/relationships/image" Target="/media/image5.png" Id="rId14" /><Relationship Type="http://schemas.openxmlformats.org/officeDocument/2006/relationships/image" Target="/media/image6.png" Id="rId15" /><Relationship Type="http://schemas.openxmlformats.org/officeDocument/2006/relationships/image" Target="/media/image7.png" Id="rId16" /><Relationship Type="http://schemas.openxmlformats.org/officeDocument/2006/relationships/image" Target="/media/image8.png" Id="rId17" /><Relationship Type="http://schemas.openxmlformats.org/officeDocument/2006/relationships/image" Target="/media/image9.png" Id="rId18" /><Relationship Type="http://schemas.openxmlformats.org/officeDocument/2006/relationships/image" Target="/media/image10.png" Id="rId19" /><Relationship Type="http://schemas.openxmlformats.org/officeDocument/2006/relationships/image" Target="/media/image11.png" Id="rId20" /><Relationship Type="http://schemas.openxmlformats.org/officeDocument/2006/relationships/image" Target="/media/image12.png" Id="rId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file:///C:/Users/Documents/a81315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2024-2025学年四川省成都市武侯区八年级（上）期末数学试卷</dc:title>
  <dc:creator>©2010-2025 jyeoo.com</dc:creator>
  <cp:keywords>jyeoo,菁优网</cp:keywords>
  <cp:lastModifiedBy>菁优网</cp:lastModifiedBy>
  <cp:version>12.52011425</cp:version>
  <cp:lastPrinted>2025-01-15T04:31:11Z</cp:lastPrinted>
  <dcterms:created xsi:type="dcterms:W3CDTF">2025-01-15T04:31:11Z</dcterms:created>
  <dcterms:modified xsi:type="dcterms:W3CDTF">2025-01-15T04:31:11Z</dcterms:modified>
</cp:coreProperties>
</file>