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40976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2024-2025学年四川省成都市成华区九年级（上）期末数学试卷（一诊）</w:t>
      </w:r>
    </w:p>
    <w:p w14:paraId="023CDC02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一、选择题（本大题共8个小题，每小题4分，共32分）</w:t>
      </w:r>
    </w:p>
    <w:p w14:paraId="0349E697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的解为（　　）</w:t>
      </w:r>
    </w:p>
    <w:p w14:paraId="09504F66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tab/>
      </w:r>
    </w:p>
    <w:p w14:paraId="3616342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＝﹣2</w:t>
      </w:r>
    </w:p>
    <w:p w14:paraId="3700EFBD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2．如图1所示的某湿地公园湖面上的浮漂，它的形状是中间穿孔的球体，其俯视图如图2，那么它的主视图是（　　）</w:t>
      </w:r>
    </w:p>
    <w:p w14:paraId="57E8972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08735" cy="727075"/>
            <wp:effectExtent l="0" t="0" r="12065" b="9525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6038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636905" cy="64008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3" cy="64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652145" cy="61214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73" cy="61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636905" cy="63690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3" cy="6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670560" cy="60960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1" cy="60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B2E0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3．若两个相似三角形的相似比是1：3，则这两个相似三角形的面积比是（　　）</w:t>
      </w:r>
    </w:p>
    <w:p w14:paraId="00121C8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A．1：3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B．1：4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C．1：6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D．1：9</w:t>
      </w:r>
    </w:p>
    <w:p w14:paraId="429E321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4．用配方法解方程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﹣4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﹣1＝0时，配方后正确的是（　　）</w:t>
      </w:r>
    </w:p>
    <w:p w14:paraId="4D5B19C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＝17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﹣2）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﹣2）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＝17</w:t>
      </w:r>
    </w:p>
    <w:p w14:paraId="02429BF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5．某市2022年底森林覆盖率为64%，为贯彻落实“绿水青山就是金山银山”的发展理念，该市大力发展植树造林活动，2024年底森林覆盖率已达到69%．如果这两年森林覆盖率的年平均增长率为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，则符合题意的方程是（　　）</w:t>
      </w:r>
    </w:p>
    <w:p w14:paraId="4205520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A．0.69（1+2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）＝0.64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B．0.64（1+2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）＝0.69</w:t>
      </w:r>
      <w:r>
        <w:tab/>
      </w:r>
    </w:p>
    <w:p w14:paraId="6B1CBE8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C．0.69（1+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＝0.64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D．0.64（1+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＝0.69</w:t>
      </w:r>
    </w:p>
    <w:p w14:paraId="30782351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6．已知点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）在反比例函数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的图象上，若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＜0＜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，则有（　　）</w:t>
      </w:r>
    </w:p>
    <w:p w14:paraId="0E2192F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＜0＜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＜0＜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D．0＜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</w:p>
    <w:p w14:paraId="64F94BF6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7．如图，五线谱是由等距离、等长度的五条平行横线组成的．某条直线分别与横线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，若线段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＝3，则线段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的长是（　　）</w:t>
      </w:r>
    </w:p>
    <w:p w14:paraId="5D38D68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08735" cy="783590"/>
            <wp:effectExtent l="0" t="0" r="12065" b="381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8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D．2</w:t>
      </w:r>
    </w:p>
    <w:p w14:paraId="110F611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8．如图，在平行四边形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＝3，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＝5．按下列步骤作图：</w:t>
      </w:r>
    </w:p>
    <w:p w14:paraId="6AB3729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以点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为圆心，适当长为半径画弧，分别交</w:t>
      </w:r>
      <w:r>
        <w:rPr>
          <w:rFonts w:hint="eastAsia" w:ascii="Times New Roman" w:hAnsi="Times New Roman" w:eastAsia="新宋体"/>
          <w:i/>
          <w:sz w:val="21"/>
          <w:szCs w:val="21"/>
        </w:rPr>
        <w:t>DA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114DDCC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分别以点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为圆心，大于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EF</m:t>
        </m:r>
      </m:oMath>
      <w:r>
        <w:rPr>
          <w:rFonts w:hint="eastAsia" w:ascii="Times New Roman" w:hAnsi="Times New Roman" w:eastAsia="新宋体"/>
          <w:sz w:val="21"/>
          <w:szCs w:val="21"/>
        </w:rPr>
        <w:t>长为半径画弧，两弧交于点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252A513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连接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并延长交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．则</w:t>
      </w:r>
      <w:r>
        <w:rPr>
          <w:rFonts w:hint="eastAsia" w:ascii="Times New Roman" w:hAnsi="Times New Roman" w:eastAsia="新宋体"/>
          <w:i/>
          <w:sz w:val="21"/>
          <w:szCs w:val="21"/>
        </w:rPr>
        <w:t>BG</w:t>
      </w:r>
      <w:r>
        <w:rPr>
          <w:rFonts w:hint="eastAsia" w:ascii="Times New Roman" w:hAnsi="Times New Roman" w:eastAsia="新宋体"/>
          <w:sz w:val="21"/>
          <w:szCs w:val="21"/>
        </w:rPr>
        <w:t>的长是（　　）</w:t>
      </w:r>
    </w:p>
    <w:p w14:paraId="3151564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48130" cy="99949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3DE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D．4</w:t>
      </w:r>
    </w:p>
    <w:p w14:paraId="07839698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二、填空题（本大题共5个小题，每小题4分，共20分）</w:t>
      </w:r>
    </w:p>
    <w:p w14:paraId="7A3F2EED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9．已知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y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4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，则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2x−y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x+y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</m:oMath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8FEDBB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10．杠杆平衡时，“阻力×阻力臂＝动力×动力臂”．已知阻力和阻力臂分别为1600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和0.5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，动力为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），动力臂为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）．则动力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关于动力臂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6947572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11．矩形的短边与长边的比等于黄金比（即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新宋体"/>
                    <w:sz w:val="28"/>
                    <w:szCs w:val="28"/>
                  </w:rPr>
                  <m:t>5</m:t>
                </m:r>
              </m:e>
            </m:rad>
            <m:r>
              <m:rPr/>
              <w:rPr>
                <w:rFonts w:ascii="Cambria Math" w:hAnsi="Cambria Math" w:eastAsia="新宋体"/>
                <w:sz w:val="28"/>
                <w:szCs w:val="28"/>
              </w:rPr>
              <m:t>−1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)</m:t>
        </m:r>
      </m:oMath>
      <w:r>
        <w:rPr>
          <w:rFonts w:hint="eastAsia" w:ascii="Times New Roman" w:hAnsi="Times New Roman" w:eastAsia="新宋体"/>
          <w:sz w:val="21"/>
          <w:szCs w:val="21"/>
        </w:rPr>
        <w:t>，则该矩形叫黄金矩形．黄金矩形给我们以协调的美感．如图，黄金矩形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的长边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＝4，则它的面积为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07565F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69340" cy="95377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850" cy="95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CC2F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12．如图，在菱形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>ABCO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＝60°，</w:t>
      </w:r>
      <m:oMath>
        <m:r>
          <m:rPr/>
          <w:rPr>
            <w:rFonts w:ascii="Cambria Math" w:hAnsi="Cambria Math" w:eastAsia="新宋体"/>
            <w:sz w:val="21"/>
            <w:szCs w:val="21"/>
          </w:rPr>
          <m:t>B(0，2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3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)</m:t>
        </m:r>
      </m:oMath>
      <w:r>
        <w:rPr>
          <w:rFonts w:hint="eastAsia" w:ascii="Times New Roman" w:hAnsi="Times New Roman" w:eastAsia="新宋体"/>
          <w:sz w:val="21"/>
          <w:szCs w:val="21"/>
        </w:rPr>
        <w:t>，反比例函数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＜0）的图象经过菱形</w:t>
      </w:r>
      <w:r>
        <w:rPr>
          <w:rFonts w:hint="eastAsia" w:ascii="Times New Roman" w:hAnsi="Times New Roman" w:eastAsia="新宋体"/>
          <w:i/>
          <w:sz w:val="21"/>
          <w:szCs w:val="21"/>
        </w:rPr>
        <w:t>ABCO</w:t>
      </w:r>
      <w:r>
        <w:rPr>
          <w:rFonts w:hint="eastAsia" w:ascii="Times New Roman" w:hAnsi="Times New Roman" w:eastAsia="新宋体"/>
          <w:sz w:val="21"/>
          <w:szCs w:val="21"/>
        </w:rPr>
        <w:t>的顶点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，则实数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FF5B368">
      <w:pPr>
        <w:spacing w:line="360" w:lineRule="auto"/>
        <w:ind w:left="273" w:leftChars="130" w:right="0" w:firstLine="0" w:firstLineChars="0"/>
        <w:rPr>
          <w:rFonts w:hint="default" w:eastAsia="新宋体"/>
          <w:lang w:val="en-US" w:eastAsia="zh-CN"/>
        </w:rPr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73480" cy="100584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2" cy="10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 w:val="21"/>
          <w:szCs w:val="21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91260" cy="996315"/>
            <wp:effectExtent l="0" t="0" r="2540" b="6985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770" cy="99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F03D1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13．如图，小明同学用木棍制成的Rt△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测量旗杆的高度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．他调整自己的位置，使斜边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保持与地面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平行，直角边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在同一直线上．已知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＝2米，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＝1.5米，斜边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离地面的高度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＝1.5米，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＝14米，则旗杆的高度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>米．</w:t>
      </w:r>
    </w:p>
    <w:p w14:paraId="73957599">
      <w:pPr>
        <w:spacing w:line="360" w:lineRule="auto"/>
        <w:ind w:left="273" w:leftChars="130" w:right="0" w:firstLine="0" w:firstLineChars="0"/>
      </w:pPr>
    </w:p>
    <w:p w14:paraId="7A4F5DB4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三、解答题（本大题共5个小题，共48分）</w:t>
      </w:r>
    </w:p>
    <w:p w14:paraId="5ABBA2ED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14．（1）解方程：（3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+2）（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+3）＝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+14；</w:t>
      </w:r>
      <w:r>
        <w:rPr>
          <w:rFonts w:hint="eastAsia" w:ascii="Times New Roman" w:hAnsi="Times New Roman" w:eastAsia="新宋体"/>
          <w:sz w:val="21"/>
          <w:szCs w:val="21"/>
          <w:lang w:val="en-US" w:eastAsia="zh-CN"/>
        </w:rPr>
        <w:t xml:space="preserve">          </w:t>
      </w:r>
      <w:r>
        <w:rPr>
          <w:rFonts w:hint="eastAsia" w:ascii="Times New Roman" w:hAnsi="Times New Roman" w:eastAsia="新宋体"/>
          <w:sz w:val="21"/>
          <w:szCs w:val="21"/>
        </w:rPr>
        <w:t>（2）解方程：（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+5）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﹣4（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+5）+3＝0．</w:t>
      </w:r>
    </w:p>
    <w:p w14:paraId="3BFBB74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27ACEA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618C3E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F3A5357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15．某校劳动实践基地共开设了五门劳动实践课程：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﹣床铺整理，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﹣衣物清洗，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﹣手工制作，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﹣简单烹饪，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﹣绿植栽培．课程开设一段时间后，学校采用抽样调查的方式在全校学生中开展了以“我最喜欢的劳动实践课程”为主题的问卷调查，并根据调查所收集的数据绘制了如图两幅不完整的统计图．根据图中信息，请回答下列问题：</w:t>
      </w:r>
    </w:p>
    <w:p w14:paraId="6ED9CE3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428490" cy="152654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753" cy="152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F394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（1）接受调查的学生共有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人，请补全条形统计图；</w:t>
      </w:r>
    </w:p>
    <w:p w14:paraId="0F6C137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（2）在扇形统计图中，求“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﹣床铺整理”对应的扇形圆心角度数；</w:t>
      </w:r>
    </w:p>
    <w:p w14:paraId="3BFA741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（3）小颖同学从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三门课程中随机选择一门课程参加，小明同学从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三门课程中随机选择一门课程参加，求两位同学选择相同课程的概率．</w:t>
      </w:r>
    </w:p>
    <w:p w14:paraId="678D846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B694A7A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100FB4F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16．某商场出售一种童装，经市场调查发现，日销售量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（件）与每件售价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（元）满足一次函数关系．已知每件售价45元时，日销售量为55件；每件售价65元时，日销售量为35件．</w:t>
      </w:r>
    </w:p>
    <w:p w14:paraId="2C23041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之间的函数关系式；</w:t>
      </w:r>
    </w:p>
    <w:p w14:paraId="0CF7D56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（2）该童装日销售额能否等于2600元？若能，求出每件售价；若不能，请说明理由．</w:t>
      </w:r>
    </w:p>
    <w:p w14:paraId="2B32BE0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6BCC29A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481E06A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DC53E8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3FCA88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ABE9B0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17．如图，在正方形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中，延长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到点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，连结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AH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，垂足为点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AH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B56E99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7CFCCD5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DE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AD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5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，求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GF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FH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的值．</w:t>
      </w:r>
    </w:p>
    <w:p w14:paraId="26DC94A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41780" cy="119126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291" cy="119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C534C">
      <w:pPr>
        <w:spacing w:line="360" w:lineRule="auto"/>
        <w:rPr>
          <w:rFonts w:hint="eastAsia" w:ascii="Times New Roman" w:hAnsi="Times New Roman" w:eastAsia="新宋体"/>
          <w:sz w:val="21"/>
          <w:szCs w:val="21"/>
        </w:rPr>
      </w:pPr>
    </w:p>
    <w:p w14:paraId="1138597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375645F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18．如图，直线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x+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4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与反比例函数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≠0）的图象交于点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，2）．点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是第三象限内反比例函数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≠0）图象上一动点，连接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FE92CD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的坐标和反比例函数的解析式；</w:t>
      </w:r>
    </w:p>
    <w:p w14:paraId="793D6A0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把线段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分成长度比为1：2的两部分，求点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0A4169E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（3）试探究在点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移动过程中，点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的横坐标和点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的横坐标之间有何数量关系？写出你的结论并说明理由．</w:t>
      </w:r>
    </w:p>
    <w:p w14:paraId="702098E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17065" cy="161798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196" cy="161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4E0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A436DB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79C9AC0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059DA4F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A4C9130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3719801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4EA23FCC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四、填空题（本大题共5个小题，每小题4分，共20分）</w:t>
      </w:r>
    </w:p>
    <w:p w14:paraId="1F1677CF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19．小明同学所居住的社区约有10000人，他随机调查了200人，其中有22人看中央电视台新闻联播节目，由此可以估计该社区看中央电视台新闻联播节目的约有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 w:val="21"/>
          <w:szCs w:val="21"/>
        </w:rPr>
        <w:t>人．</w:t>
      </w:r>
    </w:p>
    <w:p w14:paraId="51D6021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20．若一元二次方程2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﹣4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﹣1＝0的两根为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，则3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﹣4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D5B7BDB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21．如图，在矩形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＝3，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是对角线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上一动点，过点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分别作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的垂线，垂足分别为点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 xml:space="preserve">的最小值为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701FD8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08380" cy="90487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890" cy="90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C0E12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22．如图是一个9级台阶在平面直角坐标系中的示意图，每级台阶的高是0.5，宽是1，每级台阶凸出的角的顶点从左到右分别记作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，…，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9</w:t>
      </w:r>
      <w:r>
        <w:rPr>
          <w:rFonts w:hint="eastAsia" w:ascii="Times New Roman" w:hAnsi="Times New Roman" w:eastAsia="新宋体"/>
          <w:sz w:val="21"/>
          <w:szCs w:val="21"/>
        </w:rPr>
        <w:t>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＜0）的图象为曲线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，若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，…，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9</w:t>
      </w:r>
      <w:r>
        <w:rPr>
          <w:rFonts w:hint="eastAsia" w:ascii="Times New Roman" w:hAnsi="Times New Roman" w:eastAsia="新宋体"/>
          <w:sz w:val="21"/>
          <w:szCs w:val="21"/>
        </w:rPr>
        <w:t>这些点分布在曲线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的两侧，且一侧有4个点，另一侧有5个点，则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A3F807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27505" cy="113665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635" cy="113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6116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＝5，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＝10，点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分别在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边上，满足</w:t>
      </w:r>
      <m:oMath>
        <m:r>
          <m:rPr/>
          <w:rPr>
            <w:rFonts w:ascii="Cambria Math" w:hAnsi="Cambria Math" w:eastAsia="新宋体"/>
            <w:sz w:val="21"/>
            <w:szCs w:val="21"/>
          </w:rPr>
          <m:t>AE=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5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AD</m:t>
        </m:r>
      </m:oMath>
      <w:r>
        <w:rPr>
          <w:rFonts w:hint="eastAsia" w:ascii="Times New Roman" w:hAnsi="Times New Roman" w:eastAsia="新宋体"/>
          <w:sz w:val="21"/>
          <w:szCs w:val="21"/>
        </w:rPr>
        <w:t>．连接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，将△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沿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翻折，得到△</w:t>
      </w:r>
      <w:r>
        <w:rPr>
          <w:rFonts w:hint="eastAsia" w:ascii="Times New Roman" w:hAnsi="Times New Roman" w:eastAsia="新宋体"/>
          <w:i/>
          <w:sz w:val="21"/>
          <w:szCs w:val="21"/>
        </w:rPr>
        <w:t>FDE</w:t>
      </w:r>
      <w:r>
        <w:rPr>
          <w:rFonts w:hint="eastAsia" w:ascii="Times New Roman" w:hAnsi="Times New Roman" w:eastAsia="新宋体"/>
          <w:sz w:val="21"/>
          <w:szCs w:val="21"/>
        </w:rPr>
        <w:t>．连接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，若△</w:t>
      </w:r>
      <w:r>
        <w:rPr>
          <w:rFonts w:hint="eastAsia" w:ascii="Times New Roman" w:hAnsi="Times New Roman" w:eastAsia="新宋体"/>
          <w:i/>
          <w:sz w:val="21"/>
          <w:szCs w:val="21"/>
        </w:rPr>
        <w:t>CEF</w:t>
      </w:r>
      <w:r>
        <w:rPr>
          <w:rFonts w:hint="eastAsia" w:ascii="Times New Roman" w:hAnsi="Times New Roman" w:eastAsia="新宋体"/>
          <w:sz w:val="21"/>
          <w:szCs w:val="21"/>
        </w:rPr>
        <w:t>的面积和△</w:t>
      </w:r>
      <w:r>
        <w:rPr>
          <w:rFonts w:hint="eastAsia" w:ascii="Times New Roman" w:hAnsi="Times New Roman" w:eastAsia="新宋体"/>
          <w:i/>
          <w:sz w:val="21"/>
          <w:szCs w:val="21"/>
        </w:rPr>
        <w:t>CEB</w:t>
      </w:r>
      <w:r>
        <w:rPr>
          <w:rFonts w:hint="eastAsia" w:ascii="Times New Roman" w:hAnsi="Times New Roman" w:eastAsia="新宋体"/>
          <w:sz w:val="21"/>
          <w:szCs w:val="21"/>
        </w:rPr>
        <w:t>的面积相等，则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93A45D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752600" cy="89598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4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8BF2F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五、解答题（本大题共3个小题，共30分）</w:t>
      </w:r>
    </w:p>
    <w:p w14:paraId="302E0EDE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24．已知关于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+1＝0有两个不相等的实数根．</w:t>
      </w:r>
    </w:p>
    <w:p w14:paraId="6FEF4A4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的取值范围；</w:t>
      </w:r>
    </w:p>
    <w:p w14:paraId="5EF2683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和原方程的两个实数根都是整数，且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＜5，求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的值．</w:t>
      </w:r>
    </w:p>
    <w:p w14:paraId="74F2978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0A549F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73D0A2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BC07243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的坐标为（6，0），以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为边在第一象限作平行四边形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OABC</w:t>
      </w:r>
      <w:r>
        <w:rPr>
          <w:rFonts w:hint="eastAsia" w:ascii="Times New Roman" w:hAnsi="Times New Roman" w:eastAsia="新宋体"/>
          <w:sz w:val="21"/>
          <w:szCs w:val="21"/>
        </w:rPr>
        <w:t>，其中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＝4，∠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＝60°．点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出发，沿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边向点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移动，过点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的垂线，交折线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．将平行四边形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OABC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PQ</w:t>
      </w:r>
      <w:r>
        <w:rPr>
          <w:rFonts w:hint="eastAsia" w:ascii="Times New Roman" w:hAnsi="Times New Roman" w:eastAsia="新宋体"/>
          <w:sz w:val="21"/>
          <w:szCs w:val="21"/>
        </w:rPr>
        <w:t>的左侧部分沿</w:t>
      </w:r>
      <w:r>
        <w:rPr>
          <w:rFonts w:hint="eastAsia" w:ascii="Times New Roman" w:hAnsi="Times New Roman" w:eastAsia="新宋体"/>
          <w:i/>
          <w:sz w:val="21"/>
          <w:szCs w:val="21"/>
        </w:rPr>
        <w:t>PQ</w:t>
      </w:r>
      <w:r>
        <w:rPr>
          <w:rFonts w:hint="eastAsia" w:ascii="Times New Roman" w:hAnsi="Times New Roman" w:eastAsia="新宋体"/>
          <w:sz w:val="21"/>
          <w:szCs w:val="21"/>
        </w:rPr>
        <w:t>折叠，点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'落在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轴上，设折叠部分与平行四边形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OABC</w:t>
      </w:r>
      <w:r>
        <w:rPr>
          <w:rFonts w:hint="eastAsia" w:ascii="Times New Roman" w:hAnsi="Times New Roman" w:eastAsia="新宋体"/>
          <w:sz w:val="21"/>
          <w:szCs w:val="21"/>
        </w:rPr>
        <w:t>的重叠部分（图中阴影部分）的面积为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OP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255BE5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（1）当重叠部分为三角形时（如图1），求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1"/>
          <w:szCs w:val="21"/>
        </w:rPr>
        <w:t>的函数关系式（不写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1"/>
          <w:szCs w:val="21"/>
        </w:rPr>
        <w:t>的取值范围）；</w:t>
      </w:r>
    </w:p>
    <w:p w14:paraId="79390E4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（2）当重叠部分为四边形时，请直接写出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>t</w:t>
      </w:r>
      <w:r>
        <w:rPr>
          <w:rFonts w:hint="eastAsia" w:ascii="Times New Roman" w:hAnsi="Times New Roman" w:eastAsia="新宋体"/>
          <w:sz w:val="21"/>
          <w:szCs w:val="21"/>
        </w:rPr>
        <w:t>的取值范围；</w:t>
      </w:r>
    </w:p>
    <w:p w14:paraId="5B39000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（3）在点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移动到点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的过程中，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1"/>
          <w:szCs w:val="21"/>
        </w:rPr>
        <w:t>是否有最大值？如果有，请求出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1"/>
          <w:szCs w:val="21"/>
        </w:rPr>
        <w:t>的最大值；如果没有，请说明理由．</w:t>
      </w:r>
    </w:p>
    <w:p w14:paraId="6F8489C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788410" cy="1197610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86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CE5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37BE9D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54229C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DBCA69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F7AAF6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E4E17D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BA6D16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A5F476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8CB3D2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B03BEAA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17E0AF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BFA7CA2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4A37D5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621196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54B0966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BE125D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A21EF7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DFE42FD">
      <w:pPr>
        <w:spacing w:line="360" w:lineRule="auto"/>
        <w:ind w:left="312" w:hanging="273" w:hangingChars="130"/>
      </w:pPr>
      <w:bookmarkStart w:id="0" w:name="_GoBack"/>
      <w:bookmarkEnd w:id="0"/>
      <w:r>
        <w:rPr>
          <w:rFonts w:hint="eastAsia" w:ascii="Times New Roman" w:hAnsi="Times New Roman" w:eastAsia="新宋体"/>
          <w:sz w:val="21"/>
          <w:szCs w:val="21"/>
        </w:rPr>
        <w:t>26．数学综合与实践小组同学对“一线三直角”图形进行了深入研究．如图，在△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＝6，将斜边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绕点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顺时针旋转90°得到线段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的垂线，交直线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5825BF8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【初步感知】</w:t>
      </w:r>
    </w:p>
    <w:p w14:paraId="345249E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的长；</w:t>
      </w:r>
    </w:p>
    <w:p w14:paraId="354A6AA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【深入研究】</w:t>
      </w:r>
    </w:p>
    <w:p w14:paraId="583A603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BF</w:t>
      </w:r>
      <w:r>
        <w:rPr>
          <w:rFonts w:hint="eastAsia" w:ascii="Times New Roman" w:hAnsi="Times New Roman" w:eastAsia="新宋体"/>
          <w:sz w:val="21"/>
          <w:szCs w:val="21"/>
        </w:rPr>
        <w:t>的长；</w:t>
      </w:r>
    </w:p>
    <w:p w14:paraId="197A1EE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【拓展延伸】</w:t>
      </w:r>
    </w:p>
    <w:p w14:paraId="711F41C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（3）若点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在直线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上，满足∠</w:t>
      </w:r>
      <w:r>
        <w:rPr>
          <w:rFonts w:hint="eastAsia" w:ascii="Times New Roman" w:hAnsi="Times New Roman" w:eastAsia="新宋体"/>
          <w:i/>
          <w:sz w:val="21"/>
          <w:szCs w:val="21"/>
        </w:rPr>
        <w:t>PAB</w:t>
      </w:r>
      <w:r>
        <w:rPr>
          <w:rFonts w:hint="eastAsia" w:ascii="Times New Roman" w:hAnsi="Times New Roman" w:eastAsia="新宋体"/>
          <w:sz w:val="21"/>
          <w:szCs w:val="21"/>
        </w:rPr>
        <w:t>＝30°，请直接写出线段</w:t>
      </w:r>
      <w:r>
        <w:rPr>
          <w:rFonts w:hint="eastAsia" w:ascii="Times New Roman" w:hAnsi="Times New Roman" w:eastAsia="新宋体"/>
          <w:i/>
          <w:sz w:val="21"/>
          <w:szCs w:val="21"/>
        </w:rPr>
        <w:t>BP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 w14:paraId="25B0E42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10970" cy="114300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227" cy="114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66E4A">
      <w:pPr>
        <w:spacing w:line="360" w:lineRule="auto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声明：试题解析著作权属菁优网所有，未经书面同意，不得复制发布日期：2025/1/15 4:30:56；用户：五木老师；邮箱：113266796@qq.com；学号：11014933</w:t>
      </w:r>
    </w:p>
    <w:sectPr>
      <w:footerReference r:id="rId3" w:type="default"/>
      <w:pgSz w:w="11906" w:h="16838"/>
      <w:pgMar w:top="1418" w:right="1134" w:bottom="1418" w:left="1134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AEE4A"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1D9"/>
    <w:rsid w:val="0F8C8CBB"/>
    <w:rsid w:val="0F8D11BE"/>
    <w:rsid w:val="0F8D3C9F"/>
    <w:rsid w:val="0F8D6703"/>
    <w:rsid w:val="0F8D793F"/>
    <w:rsid w:val="0F8DA5B4"/>
    <w:rsid w:val="6C8B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uiPriority w:val="99"/>
    <w:rPr>
      <w:sz w:val="18"/>
      <w:szCs w:val="18"/>
    </w:rPr>
  </w:style>
  <w:style w:type="paragraph" w:customStyle="1" w:styleId="13">
    <w:name w:val="Border Color 00A8131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4">
    <w:name w:val="No Spacing"/>
    <w:link w:val="15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5">
    <w:name w:val="无间隔 Char"/>
    <w:basedOn w:val="8"/>
    <w:link w:val="14"/>
    <w:uiPriority w:val="1"/>
    <w:rPr>
      <w:kern w:val="0"/>
      <w:sz w:val="22"/>
    </w:rPr>
  </w:style>
  <w:style w:type="character" w:styleId="16">
    <w:name w:val="Placeholder Text"/>
    <w:basedOn w:val="8"/>
    <w:semiHidden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uiPriority w:val="99"/>
  </w:style>
  <w:style w:type="paragraph" w:customStyle="1" w:styleId="18">
    <w:name w:val="_Style 17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2751</Words>
  <Characters>3111</Characters>
  <Lines>1</Lines>
  <Paragraphs>1</Paragraphs>
  <TotalTime>1</TotalTime>
  <ScaleCrop>false</ScaleCrop>
  <LinksUpToDate>false</LinksUpToDate>
  <CharactersWithSpaces>3289</CharactersWithSpaces>
  <HyperlinkBase>file:///C:/Users/Documents/a81315</HyperlinkBase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2025-01-15T04:30:00Z</dcterms:created>
  <dc:creator>©2010-2025 jyeoo.com</dc:creator>
  <cp:keywords>jyeoo,菁优网</cp:keywords>
  <cp:lastModifiedBy>双鱼儿</cp:lastModifiedBy>
  <cp:lastPrinted>2025-01-15T04:30:00Z</cp:lastPrinted>
  <dcterms:modified xsi:type="dcterms:W3CDTF">2025-01-18T03:09:59Z</dcterms:modified>
  <dc:title>2024-2025学年四川省成都市成华区九年级（上）期末数学试卷（一诊）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eyJoZGlkIjoiN2JhZjMwZjU0MGVhMmQ4NzZhOWE1NGUyNmI4ODQ2OTYiLCJ1c2VySWQiOiIyNjEwNDYwNzcifQ==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43F10C364DDB4BD08ABFC3E84D944262_12</vt:lpwstr>
  </property>
</Properties>
</file>