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2019-2020年彭州市上期期末质量检测</w:t>
      </w:r>
    </w:p>
    <w:p>
      <w:pPr>
        <w:spacing w:line="240" w:lineRule="auto"/>
        <w:jc w:val="righ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（测试时间：90分钟   满分：100分）</w:t>
      </w:r>
    </w:p>
    <w:p>
      <w:pPr>
        <w:numPr>
          <w:ilvl w:val="0"/>
          <w:numId w:val="1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2992755</wp:posOffset>
            </wp:positionH>
            <wp:positionV relativeFrom="paragraph">
              <wp:posOffset>2631440</wp:posOffset>
            </wp:positionV>
            <wp:extent cx="1083945" cy="533400"/>
            <wp:effectExtent l="0" t="0" r="13335" b="0"/>
            <wp:wrapSquare wrapText="bothSides"/>
            <wp:docPr id="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8394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选择题。(10分)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1.在3.14、31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4％、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这三个数中最大的数是(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A.31.4%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.π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C.3.14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2.某商店清仓处理一批服装，按六五折出售，则现价是原价的(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</w:rPr>
        <w:object>
          <v:shape id="_x0000_i1025" o:spt="75" type="#_x0000_t75" style="height:31pt;width:17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5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B.65%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C.35%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3.为了清楚地展示全年彩电的销售变化趋势，应绘制(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)统计图最合适。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A.条形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B.折线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C.扇形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4.下面各数能改写成百分数的是(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A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.绳长2米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B.大米重50千克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C.女生人数是男生人数的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5.下列轴对称图形中，对称轴最多的图形是()。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A.圆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B.正方形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C.长方形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6.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右图中，大半圆的周长与三个小半圆周长的和相比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A.大半圆的周长长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B.三个小半圆周长的和长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C.同样长</w:t>
      </w:r>
    </w:p>
    <w:p>
      <w:pPr>
        <w:numPr>
          <w:ilvl w:val="0"/>
          <w:numId w:val="2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一个立方体图形，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从上面看到的是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348615" cy="304800"/>
            <wp:effectExtent l="0" t="0" r="1905" b="0"/>
            <wp:docPr id="2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861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从右边看到的是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330835" cy="370840"/>
            <wp:effectExtent l="0" t="0" r="4445" b="10160"/>
            <wp:docPr id="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835" cy="37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搭这个立体图形最少需要(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)个小正方体。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A.5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B.6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C.7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8.5千克盐溶解在20千克水中，盐占盐水的(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26" o:spt="75" type="#_x0000_t75" style="height:31pt;width:12pt;" o:ole="t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9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B.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27" o:spt="75" type="#_x0000_t75" style="height:31pt;width:11pt;" o:ole="t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11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C.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28" o:spt="75" type="#_x0000_t75" style="height:31pt;width:12pt;" o:ole="t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3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9.参加某次数学竞赛的女生和男生人数的比例是1:3，这次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竞赛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的平均成绩是82分，其中男生的平均成绩是8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分，女生的平均成绩是(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A.82分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B.86分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C.88分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10.某移动公司的手机市话费在原收费标准每分伸降低了a元后，再次下了25％，现在的收费每分钟b元，则原收费标准是每分钟(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)元。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29" o:spt="75" type="#_x0000_t75" style="height:31pt;width:36pt;" o:ole="t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15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B.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30" o:spt="75" type="#_x0000_t75" style="height:31pt;width:36pt;" o:ole="t" filled="f" o:preferrelative="t" stroked="f" coordsize="21600,21600">
            <v:path/>
            <v:fill on="f" focussize="0,0"/>
            <v:stroke on="f"/>
            <v:imagedata r:id="rId18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17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C.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31" o:spt="75" type="#_x0000_t75" style="height:31pt;width:36pt;" o:ole="t" filled="f" o:preferrelative="t" stroked="f" coordsize="21600,21600">
            <v:path/>
            <v:fill on="f" focussize="0,0"/>
            <v:stroke on="f"/>
            <v:imagedata r:id="rId20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19">
            <o:LockedField>false</o:LockedField>
          </o:OLEObject>
        </w:object>
      </w: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numPr>
          <w:ilvl w:val="0"/>
          <w:numId w:val="1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填空题。(22分)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.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下图中的阴影部分先用分数表示，然后再用百分数表示。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5021580" cy="944880"/>
            <wp:effectExtent l="0" t="0" r="7620" b="0"/>
            <wp:docPr id="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2158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2.甲数是乙数的1.5倍，甲数与乙数的比是(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)</w:t>
      </w:r>
    </w:p>
    <w:p>
      <w:pPr>
        <w:numPr>
          <w:ilvl w:val="0"/>
          <w:numId w:val="3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32" o:spt="75" type="#_x0000_t75" style="height:31pt;width:204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22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4.一本故事书120页，小明读了总顶数的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</w:rPr>
        <w:object>
          <v:shape id="_x0000_i1033" o:spt="75" type="#_x0000_t75" style="height:31pt;width:11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KSEE3" ShapeID="_x0000_i1033" DrawAspect="Content" ObjectID="_1468075733" r:id="rId24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，还有(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)页没有读。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.六(1)班去年有50人，今年的人数比去年增加了2％，今年有多少人?小明列式为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50×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(1+2％)，这个式子中1+2％表示的意思是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）。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6.六(1)班今天到校49人，1人请病假，今天六(1)班的出勤率是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）。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7.一个圆的半径为4cm，它的周长是(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)厘米，面积是(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)平方厘米。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8.把3米长的铁丝平均截成5段，每段占全长的(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)％，每段长(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)米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9.观察夜晚路灯下杆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子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的影子，同样高的杆子离路灯越远，它的影子就越(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)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0.刘爷爷在银行存了8000元，定期三年，年利率是2.25％。到期后，刘爷爷取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回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本金和共(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)元。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1.一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双鞋打七折后的价格为147元，这双鞋的原价是(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)元。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12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.下图中，笑笑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把一个圆转化成近似长方形后，长方形的周长比圆的周长多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6厘米，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来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圆的面积是(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)平方厘米。</w:t>
      </w: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5181600" cy="1013460"/>
            <wp:effectExtent l="0" t="0" r="0" b="7620"/>
            <wp:docPr id="5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13.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如图，在图①中，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互不重叠的三角形有4个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在图②中互不重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叠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的三角形有7个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在图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③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中互不重叠的三角形有10个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……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(1)则在第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n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个图形中，互不重叠的三角形共有(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)个。(用含n的代数式表示)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(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2)第12个图形中，互不重叠的三角形一共有(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)个。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三、计算题。(20分)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1.直接写出得数。(6分)</w:t>
      </w: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34" o:spt="75" type="#_x0000_t75" style="height:31pt;width:40pt;" o:ole="t" filled="f" o:preferrelative="t" stroked="f" coordsize="21600,21600">
            <v:path/>
            <v:fill on="f" focussize="0,0"/>
            <v:stroke on="f"/>
            <v:imagedata r:id="rId28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27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35" o:spt="75" type="#_x0000_t75" style="height:31pt;width:42pt;" o:ole="t" filled="f" o:preferrelative="t" stroked="f" coordsize="21600,21600">
            <v:path/>
            <v:fill on="f" focussize="0,0"/>
            <v:stroke on="f"/>
            <v:imagedata r:id="rId30" o:title=""/>
            <o:lock v:ext="edit" aspectratio="t"/>
            <w10:wrap type="none"/>
            <w10:anchorlock/>
          </v:shape>
          <o:OLEObject Type="Embed" ProgID="Equation.KSEE3" ShapeID="_x0000_i1035" DrawAspect="Content" ObjectID="_1468075735" r:id="rId29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36" o:spt="75" type="#_x0000_t75" style="height:31pt;width:53pt;" o:ole="t" filled="f" o:preferrelative="t" stroked="f" coordsize="21600,21600">
            <v:path/>
            <v:fill on="f" focussize="0,0"/>
            <v:stroke on="f"/>
            <v:imagedata r:id="rId32" o:title=""/>
            <o:lock v:ext="edit" aspectratio="t"/>
            <w10:wrap type="none"/>
            <w10:anchorlock/>
          </v:shape>
          <o:OLEObject Type="Embed" ProgID="Equation.KSEE3" ShapeID="_x0000_i1036" DrawAspect="Content" ObjectID="_1468075736" r:id="rId31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37" o:spt="75" type="#_x0000_t75" style="height:31pt;width:51pt;" o:ole="t" filled="f" o:preferrelative="t" stroked="f" coordsize="21600,21600">
            <v:path/>
            <v:fill on="f" focussize="0,0"/>
            <v:stroke on="f"/>
            <v:imagedata r:id="rId34" o:title=""/>
            <o:lock v:ext="edit" aspectratio="t"/>
            <w10:wrap type="none"/>
            <w10:anchorlock/>
          </v:shape>
          <o:OLEObject Type="Embed" ProgID="Equation.KSEE3" ShapeID="_x0000_i1037" DrawAspect="Content" ObjectID="_1468075737" r:id="rId33">
            <o:LockedField>false</o:LockedField>
          </o:OLEObject>
        </w:object>
      </w: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38" o:spt="75" type="#_x0000_t75" style="height:31pt;width:39pt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Equation.KSEE3" ShapeID="_x0000_i1038" DrawAspect="Content" ObjectID="_1468075738" r:id="rId35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39" o:spt="75" type="#_x0000_t75" style="height:31pt;width:35pt;" o:ole="t" filled="f" o:preferrelative="t" stroked="f" coordsize="21600,21600">
            <v:path/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Equation.KSEE3" ShapeID="_x0000_i1039" DrawAspect="Content" ObjectID="_1468075739" r:id="rId37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40" o:spt="75" type="#_x0000_t75" style="height:31pt;width:44pt;" o:ole="t" filled="f" o:preferrelative="t" stroked="f" coordsize="21600,21600">
            <v:path/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Equation.KSEE3" ShapeID="_x0000_i1040" DrawAspect="Content" ObjectID="_1468075740" r:id="rId39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position w:val="-6"/>
          <w:sz w:val="21"/>
          <w:szCs w:val="21"/>
          <w:lang w:val="en-US" w:eastAsia="zh-CN"/>
        </w:rPr>
        <w:object>
          <v:shape id="_x0000_i1041" o:spt="75" type="#_x0000_t75" style="height:13.95pt;width:67.95pt;" o:ole="t" filled="f" o:preferrelative="t" stroked="f" coordsize="21600,21600">
            <v:path/>
            <v:fill on="f" focussize="0,0"/>
            <v:stroke on="f"/>
            <v:imagedata r:id="rId42" o:title=""/>
            <o:lock v:ext="edit" aspectratio="t"/>
            <w10:wrap type="none"/>
            <w10:anchorlock/>
          </v:shape>
          <o:OLEObject Type="Embed" ProgID="Equation.KSEE3" ShapeID="_x0000_i1041" DrawAspect="Content" ObjectID="_1468075741" r:id="rId41">
            <o:LockedField>false</o:LockedField>
          </o:OLEObject>
        </w:object>
      </w: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42" o:spt="75" type="#_x0000_t75" style="height:31pt;width:35pt;" o:ole="t" filled="f" o:preferrelative="t" stroked="f" coordsize="21600,21600">
            <v:path/>
            <v:fill on="f" focussize="0,0"/>
            <v:stroke on="f"/>
            <v:imagedata r:id="rId44" o:title=""/>
            <o:lock v:ext="edit" aspectratio="t"/>
            <w10:wrap type="none"/>
            <w10:anchorlock/>
          </v:shape>
          <o:OLEObject Type="Embed" ProgID="Equation.KSEE3" ShapeID="_x0000_i1042" DrawAspect="Content" ObjectID="_1468075742" r:id="rId43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43" o:spt="75" type="#_x0000_t75" style="height:31pt;width:3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KSEE3" ShapeID="_x0000_i1043" DrawAspect="Content" ObjectID="_1468075743" r:id="rId45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44" o:spt="75" type="#_x0000_t75" style="height:31pt;width:56pt;" o:ole="t" filled="f" o:preferrelative="t" stroked="f" coordsize="21600,21600">
            <v:path/>
            <v:fill on="f" focussize="0,0"/>
            <v:stroke on="f"/>
            <v:imagedata r:id="rId48" o:title=""/>
            <o:lock v:ext="edit" aspectratio="t"/>
            <w10:wrap type="none"/>
            <w10:anchorlock/>
          </v:shape>
          <o:OLEObject Type="Embed" ProgID="Equation.KSEE3" ShapeID="_x0000_i1044" DrawAspect="Content" ObjectID="_1468075744" r:id="rId47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position w:val="-6"/>
          <w:sz w:val="21"/>
          <w:szCs w:val="21"/>
          <w:lang w:val="en-US" w:eastAsia="zh-CN"/>
        </w:rPr>
        <w:object>
          <v:shape id="_x0000_i1045" o:spt="75" type="#_x0000_t75" style="height:16pt;width:33pt;" o:ole="t" filled="f" o:preferrelative="t" stroked="f" coordsize="21600,21600">
            <v:path/>
            <v:fill on="f" focussize="0,0"/>
            <v:stroke on="f"/>
            <v:imagedata r:id="rId50" o:title=""/>
            <o:lock v:ext="edit" aspectratio="t"/>
            <w10:wrap type="none"/>
            <w10:anchorlock/>
          </v:shape>
          <o:OLEObject Type="Embed" ProgID="Equation.KSEE3" ShapeID="_x0000_i1045" DrawAspect="Content" ObjectID="_1468075745" r:id="rId49">
            <o:LockedField>false</o:LockedField>
          </o:OLEObject>
        </w:object>
      </w:r>
    </w:p>
    <w:p>
      <w:pPr>
        <w:numPr>
          <w:ilvl w:val="0"/>
          <w:numId w:val="4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计算。（能简算的要简算）（8分）</w:t>
      </w: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46" o:spt="75" type="#_x0000_t75" style="height:31pt;width:99pt;" o:ole="t" filled="f" o:preferrelative="t" stroked="f" coordsize="21600,21600">
            <v:path/>
            <v:fill on="f" focussize="0,0"/>
            <v:stroke on="f"/>
            <v:imagedata r:id="rId52" o:title=""/>
            <o:lock v:ext="edit" aspectratio="t"/>
            <w10:wrap type="none"/>
            <w10:anchorlock/>
          </v:shape>
          <o:OLEObject Type="Embed" ProgID="Equation.KSEE3" ShapeID="_x0000_i1046" DrawAspect="Content" ObjectID="_1468075746" r:id="rId51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           5.4×101-5.4</w:t>
      </w: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10.15-6.25-3.75+7.85       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1.25×16×2.5</w:t>
      </w: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bookmarkStart w:id="0" w:name="_GoBack"/>
      <w:bookmarkEnd w:id="0"/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numPr>
          <w:ilvl w:val="0"/>
          <w:numId w:val="4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解方程。（6分）</w:t>
      </w: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position w:val="-6"/>
          <w:sz w:val="21"/>
          <w:szCs w:val="21"/>
          <w:lang w:val="en-US" w:eastAsia="zh-CN"/>
        </w:rPr>
        <w:object>
          <v:shape id="_x0000_i1047" o:spt="75" type="#_x0000_t75" style="height:13.95pt;width:67pt;" o:ole="t" filled="f" o:preferrelative="t" stroked="f" coordsize="21600,21600">
            <v:path/>
            <v:fill on="f" focussize="0,0"/>
            <v:stroke on="f"/>
            <v:imagedata r:id="rId54" o:title=""/>
            <o:lock v:ext="edit" aspectratio="t"/>
            <w10:wrap type="none"/>
            <w10:anchorlock/>
          </v:shape>
          <o:OLEObject Type="Embed" ProgID="Equation.KSEE3" ShapeID="_x0000_i1047" DrawAspect="Content" ObjectID="_1468075747" r:id="rId53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48" o:spt="75" alt="" type="#_x0000_t75" style="height:31pt;width:81pt;" o:ole="t" filled="f" o:preferrelative="t" stroked="f" coordsize="21600,21600">
            <v:path/>
            <v:fill on="f" focussize="0,0"/>
            <v:stroke on="f"/>
            <v:imagedata r:id="rId56" o:title=""/>
            <o:lock v:ext="edit" aspectratio="t"/>
            <w10:wrap type="none"/>
            <w10:anchorlock/>
          </v:shape>
          <o:OLEObject Type="Embed" ProgID="Equation.KSEE3" ShapeID="_x0000_i1048" DrawAspect="Content" ObjectID="_1468075748" r:id="rId55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position w:val="-6"/>
          <w:sz w:val="21"/>
          <w:szCs w:val="21"/>
          <w:lang w:val="en-US" w:eastAsia="zh-CN"/>
        </w:rPr>
        <w:object>
          <v:shape id="_x0000_i1049" o:spt="75" type="#_x0000_t75" style="height:13.95pt;width:67.95pt;" o:ole="t" filled="f" o:preferrelative="t" stroked="f" coordsize="21600,21600">
            <v:path/>
            <v:fill on="f" focussize="0,0"/>
            <v:stroke on="f"/>
            <v:imagedata r:id="rId58" o:title=""/>
            <o:lock v:ext="edit" aspectratio="t"/>
            <w10:wrap type="none"/>
            <w10:anchorlock/>
          </v:shape>
          <o:OLEObject Type="Embed" ProgID="Equation.KSEE3" ShapeID="_x0000_i1049" DrawAspect="Content" ObjectID="_1468075749" r:id="rId57">
            <o:LockedField>false</o:LockedField>
          </o:OLEObject>
        </w:object>
      </w: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四、操作题（7分）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下面立体图形从正面、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右面、上面看到的形状分别是什么？画在方框中。（3分）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3779520" cy="1424940"/>
            <wp:effectExtent l="0" t="0" r="0" b="7620"/>
            <wp:docPr id="6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3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77952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5"/>
        </w:numPr>
        <w:spacing w:line="240" w:lineRule="auto"/>
        <w:ind w:leftChars="0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如图所示，淘气占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在墙前不动，笑笑站在墙后，笑笑不想让淘气看见，请画出笑笑可以活动的区域。（4分）</w:t>
      </w: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                                              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1013460" cy="754380"/>
            <wp:effectExtent l="0" t="0" r="7620" b="7620"/>
            <wp:docPr id="7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4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01346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6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求下面图形中阴影部分的面积。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（单位：厘米）（4分）</w:t>
      </w: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                                    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1905000" cy="982980"/>
            <wp:effectExtent l="0" t="0" r="0" b="7620"/>
            <wp:docPr id="8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5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6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解决问题。（37分）</w:t>
      </w:r>
    </w:p>
    <w:p>
      <w:pPr>
        <w:numPr>
          <w:ilvl w:val="0"/>
          <w:numId w:val="7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某小学六年级有300名同学，参加课外兴趣小组分布情况如下图：</w:t>
      </w:r>
    </w:p>
    <w:p>
      <w:pPr>
        <w:numPr>
          <w:ilvl w:val="0"/>
          <w:numId w:val="8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参加体育兴趣小组的同学比音乐小组多多少人？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（3分）</w:t>
      </w: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                                         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1341120" cy="1234440"/>
            <wp:effectExtent l="0" t="0" r="0" b="0"/>
            <wp:docPr id="9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6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8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参加其他兴趣小组的同学有多少人?(3分)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2.一套校服54元，其中裤子的价格是上衣的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</w:rPr>
        <w:object>
          <v:shape id="_x0000_i1050" o:spt="75" type="#_x0000_t75" style="height:31pt;width:12pt;" o:ole="t" filled="f" o:preferrelative="t" stroked="f" coordsize="21600,21600">
            <v:path/>
            <v:fill on="f" focussize="0,0"/>
            <v:stroke on="f"/>
            <v:imagedata r:id="rId64" o:title=""/>
            <o:lock v:ext="edit" aspectratio="t"/>
            <w10:wrap type="none"/>
            <w10:anchorlock/>
          </v:shape>
          <o:OLEObject Type="Embed" ProgID="Equation.KSEE3" ShapeID="_x0000_i1050" DrawAspect="Content" ObjectID="_1468075750" r:id="rId63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，上衣的价格是多少元?(4分)</w:t>
      </w: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3.希望小学三月份用水120吨，比二月份少20％，二月份用水多少吨?(4分)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4.一个圆形花坛的直径是6米，如果花坛的半径增加1米，那么花坛的面积增加多少平方米?(4分)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5.某村镇实施“村村通”民生工程，修一条路，第一周修了全长的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</w:rPr>
        <w:object>
          <v:shape id="_x0000_i1051" o:spt="75" type="#_x0000_t75" style="height:31pt;width:11pt;" o:ole="t" filled="f" o:preferrelative="t" stroked="f" coordsize="21600,21600">
            <v:path/>
            <v:fill on="f" focussize="0,0"/>
            <v:stroke on="f"/>
            <v:imagedata r:id="rId66" o:title=""/>
            <o:lock v:ext="edit" aspectratio="t"/>
            <w10:wrap type="none"/>
            <w10:anchorlock/>
          </v:shape>
          <o:OLEObject Type="Embed" ProgID="Equation.KSEE3" ShapeID="_x0000_i1051" DrawAspect="Content" ObjectID="_1468075751" r:id="rId65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，第二周修了1200米，两周正好修了全长的50％。(6分)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请根据题中信息提出一个两步或两步以上计算的问题并解答。</w:t>
      </w: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问题:</w:t>
      </w:r>
      <w:r>
        <w:rPr>
          <w:rFonts w:hint="eastAsia" w:asciiTheme="minorEastAsia" w:hAnsiTheme="minorEastAsia" w:cstheme="minorEastAsia"/>
          <w:sz w:val="21"/>
          <w:szCs w:val="21"/>
          <w:u w:val="single"/>
          <w:lang w:val="en-US" w:eastAsia="zh-CN"/>
        </w:rPr>
        <w:t xml:space="preserve">                                      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br w:type="textWrapping"/>
      </w: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ind w:firstLine="4620" w:firstLineChars="2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6.一辆客车和一辆小汽车同时从相距600千米的两地相向面行，4小时后相遇。客车与小汽车的速度比是2:3，客车与小汽车的速度各是多少?(6分)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</w:p>
    <w:p>
      <w:pPr>
        <w:numPr>
          <w:ilvl w:val="0"/>
          <w:numId w:val="0"/>
        </w:numPr>
        <w:spacing w:line="240" w:lineRule="auto"/>
        <w:ind w:firstLine="4620" w:firstLineChars="220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ind w:firstLine="4620" w:firstLineChars="220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ind w:firstLine="4620" w:firstLineChars="220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ind w:firstLine="4620" w:firstLineChars="220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ind w:firstLine="4620" w:firstLineChars="220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ind w:firstLine="4620" w:firstLineChars="220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ind w:firstLine="4620" w:firstLineChars="2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7.我市出租车的收费标准如下:起步价5元(3公里以内都收5元)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;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3公里以上，每增加1公里再收1.6元(不足1公里，按1公里计算)，另每次加燃油费2元。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(1)明明乘出租车行了3.5公里，应付多少元?(3分)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</w:p>
    <w:p>
      <w:pPr>
        <w:numPr>
          <w:ilvl w:val="0"/>
          <w:numId w:val="0"/>
        </w:numPr>
        <w:spacing w:line="240" w:lineRule="auto"/>
        <w:ind w:firstLine="4620" w:firstLineChars="220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ind w:firstLine="4620" w:firstLineChars="220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ind w:firstLine="4620" w:firstLineChars="220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ind w:firstLine="4620" w:firstLineChars="220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ind w:firstLine="4620" w:firstLineChars="2200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(2)小华乘出租车从市客运站到学校，共付了18.2元，从市客运站到小华所在的学校有多少公里?(4分)</w:t>
      </w: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sectPr>
      <w:pgSz w:w="20582" w:h="14515" w:orient="landscape"/>
      <w:pgMar w:top="1800" w:right="1440" w:bottom="1800" w:left="1440" w:header="851" w:footer="992" w:gutter="0"/>
      <w:cols w:equalWidth="0" w:num="2">
        <w:col w:w="8638" w:space="425"/>
        <w:col w:w="8638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8C8E6C"/>
    <w:multiLevelType w:val="singleLevel"/>
    <w:tmpl w:val="828C8E6C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432F646"/>
    <w:multiLevelType w:val="singleLevel"/>
    <w:tmpl w:val="A432F646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B6367FD1"/>
    <w:multiLevelType w:val="singleLevel"/>
    <w:tmpl w:val="B6367FD1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C89AE32D"/>
    <w:multiLevelType w:val="singleLevel"/>
    <w:tmpl w:val="C89AE32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CDD4B8EB"/>
    <w:multiLevelType w:val="singleLevel"/>
    <w:tmpl w:val="CDD4B8EB"/>
    <w:lvl w:ilvl="0" w:tentative="0">
      <w:start w:val="1"/>
      <w:numFmt w:val="decimal"/>
      <w:suff w:val="nothing"/>
      <w:lvlText w:val="（%1）"/>
      <w:lvlJc w:val="left"/>
    </w:lvl>
  </w:abstractNum>
  <w:abstractNum w:abstractNumId="5">
    <w:nsid w:val="D3B7C35F"/>
    <w:multiLevelType w:val="singleLevel"/>
    <w:tmpl w:val="D3B7C35F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F7D58632"/>
    <w:multiLevelType w:val="singleLevel"/>
    <w:tmpl w:val="F7D58632"/>
    <w:lvl w:ilvl="0" w:tentative="0">
      <w:start w:val="7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3302A67A"/>
    <w:multiLevelType w:val="singleLevel"/>
    <w:tmpl w:val="3302A67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82D58"/>
    <w:rsid w:val="15D92A5C"/>
    <w:rsid w:val="25261BB6"/>
    <w:rsid w:val="3448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2.bin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9" Type="http://schemas.openxmlformats.org/officeDocument/2006/relationships/fontTable" Target="fontTable.xml"/><Relationship Id="rId68" Type="http://schemas.openxmlformats.org/officeDocument/2006/relationships/numbering" Target="numbering.xml"/><Relationship Id="rId67" Type="http://schemas.openxmlformats.org/officeDocument/2006/relationships/customXml" Target="../customXml/item1.xml"/><Relationship Id="rId66" Type="http://schemas.openxmlformats.org/officeDocument/2006/relationships/image" Target="media/image36.wmf"/><Relationship Id="rId65" Type="http://schemas.openxmlformats.org/officeDocument/2006/relationships/oleObject" Target="embeddings/oleObject27.bin"/><Relationship Id="rId64" Type="http://schemas.openxmlformats.org/officeDocument/2006/relationships/image" Target="media/image35.wmf"/><Relationship Id="rId63" Type="http://schemas.openxmlformats.org/officeDocument/2006/relationships/oleObject" Target="embeddings/oleObject26.bin"/><Relationship Id="rId62" Type="http://schemas.openxmlformats.org/officeDocument/2006/relationships/image" Target="media/image34.png"/><Relationship Id="rId61" Type="http://schemas.openxmlformats.org/officeDocument/2006/relationships/image" Target="media/image33.png"/><Relationship Id="rId60" Type="http://schemas.openxmlformats.org/officeDocument/2006/relationships/image" Target="media/image32.png"/><Relationship Id="rId6" Type="http://schemas.openxmlformats.org/officeDocument/2006/relationships/image" Target="media/image2.wmf"/><Relationship Id="rId59" Type="http://schemas.openxmlformats.org/officeDocument/2006/relationships/image" Target="media/image31.png"/><Relationship Id="rId58" Type="http://schemas.openxmlformats.org/officeDocument/2006/relationships/image" Target="media/image30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9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8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7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6.wmf"/><Relationship Id="rId5" Type="http://schemas.openxmlformats.org/officeDocument/2006/relationships/oleObject" Target="embeddings/oleObject1.bin"/><Relationship Id="rId49" Type="http://schemas.openxmlformats.org/officeDocument/2006/relationships/oleObject" Target="embeddings/oleObject21.bin"/><Relationship Id="rId48" Type="http://schemas.openxmlformats.org/officeDocument/2006/relationships/image" Target="media/image25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1.wmf"/><Relationship Id="rId4" Type="http://schemas.openxmlformats.org/officeDocument/2006/relationships/image" Target="media/image1.png"/><Relationship Id="rId39" Type="http://schemas.openxmlformats.org/officeDocument/2006/relationships/oleObject" Target="embeddings/oleObject16.bin"/><Relationship Id="rId38" Type="http://schemas.openxmlformats.org/officeDocument/2006/relationships/image" Target="media/image20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9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8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7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6.wmf"/><Relationship Id="rId3" Type="http://schemas.openxmlformats.org/officeDocument/2006/relationships/theme" Target="theme/theme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5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4.png"/><Relationship Id="rId25" Type="http://schemas.openxmlformats.org/officeDocument/2006/relationships/image" Target="media/image13.wmf"/><Relationship Id="rId24" Type="http://schemas.openxmlformats.org/officeDocument/2006/relationships/oleObject" Target="embeddings/oleObject9.bin"/><Relationship Id="rId23" Type="http://schemas.openxmlformats.org/officeDocument/2006/relationships/image" Target="media/image12.wmf"/><Relationship Id="rId22" Type="http://schemas.openxmlformats.org/officeDocument/2006/relationships/oleObject" Target="embeddings/oleObject8.bin"/><Relationship Id="rId21" Type="http://schemas.openxmlformats.org/officeDocument/2006/relationships/image" Target="media/image11.png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9.wmf"/><Relationship Id="rId17" Type="http://schemas.openxmlformats.org/officeDocument/2006/relationships/oleObject" Target="embeddings/oleObject6.bin"/><Relationship Id="rId16" Type="http://schemas.openxmlformats.org/officeDocument/2006/relationships/image" Target="media/image8.wmf"/><Relationship Id="rId15" Type="http://schemas.openxmlformats.org/officeDocument/2006/relationships/oleObject" Target="embeddings/oleObject5.bin"/><Relationship Id="rId14" Type="http://schemas.openxmlformats.org/officeDocument/2006/relationships/image" Target="media/image7.wmf"/><Relationship Id="rId13" Type="http://schemas.openxmlformats.org/officeDocument/2006/relationships/oleObject" Target="embeddings/oleObject4.bin"/><Relationship Id="rId12" Type="http://schemas.openxmlformats.org/officeDocument/2006/relationships/image" Target="media/image6.wmf"/><Relationship Id="rId11" Type="http://schemas.openxmlformats.org/officeDocument/2006/relationships/oleObject" Target="embeddings/oleObject3.bin"/><Relationship Id="rId10" Type="http://schemas.openxmlformats.org/officeDocument/2006/relationships/image" Target="media/image5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2020-10-27T04:19:00Z</dcterms:created>
  <dc:creator>姜小痫</dc:creator>
  <cp:lastModifiedBy>姜小痫</cp:lastModifiedBy>
  <dcterms:modified xsi:type="dcterms:W3CDTF">2020-10-27T10:41:10Z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