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center"/>
        <w:rPr>
          <w:rFonts w:ascii="黑体" w:cs="黑体" w:eastAsia="黑体" w:hAnsi="黑体" w:hint="eastAsia"/>
          <w:b/>
          <w:bCs/>
          <w:sz w:val="28"/>
          <w:szCs w:val="28"/>
          <w:lang w:val="en-US" w:eastAsia="zh-CN"/>
        </w:rPr>
      </w:pPr>
      <w:r>
        <w:rPr>
          <w:rFonts w:ascii="黑体" w:cs="黑体" w:eastAsia="黑体" w:hAnsi="黑体" w:hint="eastAsia"/>
          <w:b/>
          <w:bCs/>
          <w:sz w:val="28"/>
          <w:szCs w:val="28"/>
          <w:lang w:val="en-US" w:eastAsia="zh-CN"/>
        </w:rPr>
        <w:t>成华</w:t>
      </w:r>
      <w:r>
        <w:rPr>
          <w:rFonts w:ascii="黑体" w:cs="黑体" w:eastAsia="黑体" w:hAnsi="黑体" w:hint="eastAsia"/>
          <w:b/>
          <w:bCs/>
          <w:sz w:val="28"/>
          <w:szCs w:val="28"/>
        </w:rPr>
        <w:t>区2019-2020学年上期</w:t>
      </w:r>
      <w:r>
        <w:rPr>
          <w:rFonts w:ascii="黑体" w:cs="黑体" w:eastAsia="黑体" w:hAnsi="黑体" w:hint="eastAsia"/>
          <w:b/>
          <w:bCs/>
          <w:sz w:val="28"/>
          <w:szCs w:val="28"/>
          <w:lang w:val="en-US" w:eastAsia="zh-CN"/>
        </w:rPr>
        <w:t>期末测评</w:t>
      </w:r>
    </w:p>
    <w:p>
      <w:pPr>
        <w:pStyle w:val="style0"/>
        <w:jc w:val="center"/>
        <w:rPr>
          <w:rFonts w:ascii="黑体" w:cs="黑体" w:eastAsia="黑体" w:hAnsi="黑体" w:hint="eastAsia"/>
          <w:b/>
          <w:bCs/>
          <w:sz w:val="28"/>
          <w:szCs w:val="28"/>
          <w:lang w:val="en-US" w:eastAsia="zh-CN"/>
        </w:rPr>
      </w:pPr>
      <w:r>
        <w:rPr>
          <w:rFonts w:ascii="黑体" w:cs="黑体" w:eastAsia="黑体" w:hAnsi="黑体" w:hint="eastAsia"/>
          <w:b/>
          <w:bCs/>
          <w:sz w:val="28"/>
          <w:szCs w:val="28"/>
          <w:lang w:val="en-US" w:eastAsia="zh-CN"/>
        </w:rPr>
        <w:t>参考答案</w:t>
      </w:r>
    </w:p>
    <w:p>
      <w:pPr>
        <w:pStyle w:val="style4101"/>
        <w:keepNext w:val="false"/>
        <w:keepLines w:val="false"/>
        <w:pageBreakBefore w:val="false"/>
        <w:widowControl w:val="false"/>
        <w:numPr>
          <w:ilvl w:val="0"/>
          <w:numId w:val="1"/>
        </w:numPr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eastAsia="zh-CN"/>
        </w:rPr>
        <w:t>直接写出下面各题的得数。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650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120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44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500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400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>6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00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408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22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100</w:t>
      </w:r>
    </w:p>
    <w:p>
      <w:pPr>
        <w:pStyle w:val="style4101"/>
        <w:keepNext w:val="false"/>
        <w:keepLines w:val="false"/>
        <w:pageBreakBefore w:val="false"/>
        <w:widowControl w:val="false"/>
        <w:numPr>
          <w:ilvl w:val="0"/>
          <w:numId w:val="0"/>
        </w:numPr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ind w:right="0" w:rightChars="0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150  120  160  1.8  700  285  216  0</w:t>
      </w:r>
    </w:p>
    <w:p>
      <w:pPr>
        <w:pStyle w:val="style4101"/>
        <w:keepNext w:val="false"/>
        <w:keepLines w:val="false"/>
        <w:pageBreakBefore w:val="false"/>
        <w:widowControl w:val="false"/>
        <w:numPr>
          <w:ilvl w:val="0"/>
          <w:numId w:val="1"/>
        </w:numPr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ind w:left="0" w:leftChars="0" w:firstLine="0" w:firstLineChars="0"/>
        <w:textAlignment w:val="auto"/>
        <w:rPr>
          <w:rFonts w:ascii="宋体" w:cs="宋体" w:eastAsia="宋体" w:hAnsi="宋体" w:hint="eastAsia"/>
          <w:b/>
          <w:bCs/>
          <w:sz w:val="21"/>
          <w:szCs w:val="21"/>
        </w:rPr>
      </w:pPr>
      <w:r>
        <w:rPr>
          <w:rFonts w:ascii="宋体" w:cs="宋体" w:eastAsia="宋体" w:hAnsi="宋体" w:hint="eastAsia"/>
          <w:b/>
          <w:bCs/>
          <w:sz w:val="21"/>
          <w:szCs w:val="21"/>
        </w:rPr>
        <w:t>填空。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1.10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366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17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default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2.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&lt;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&gt;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=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 &lt;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3.62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6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4.减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除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【解析】在混合算式里，如果有小括号，要先算小括号里面的，再算小括号外面的。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5.92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【解析】一年中连续的3个月天数最多的是6月、7月、8月或7月、8月、9月，都是92天。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7.7:45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8.6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26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9.370【解析】长方形的周长=(长+宽)×2=(110+75)×2=370(米)。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/>
          <w:bCs/>
          <w:sz w:val="21"/>
          <w:szCs w:val="21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10.30【解析】由题意可知，大长方形的长已经确定，宽不能大于或等于长，最长是8-1=7(cm)，周长=(8+7)×2=30(cm)。</w:t>
      </w:r>
    </w:p>
    <w:p>
      <w:pPr>
        <w:pStyle w:val="style4101"/>
        <w:keepNext w:val="false"/>
        <w:keepLines w:val="false"/>
        <w:pageBreakBefore w:val="false"/>
        <w:widowControl w:val="false"/>
        <w:numPr>
          <w:ilvl w:val="0"/>
          <w:numId w:val="1"/>
        </w:numPr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ind w:left="0" w:leftChars="0" w:firstLine="0" w:firstLineChars="0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eastAsia="zh-CN"/>
        </w:rPr>
        <w:t>判断。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2"/>
        </w:numPr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×【解析】10元5分写作10.05元。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0"/>
        </w:numPr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2.×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3.√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4.√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5.√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textAlignment w:val="auto"/>
        <w:rPr>
          <w:sz w:val="21"/>
          <w:szCs w:val="21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  <w:t>四、选择。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1.B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2.D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3.C【解析】下午6时=18时，18-9=9(时)。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4.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>D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5.D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textAlignment w:val="auto"/>
        <w:rPr>
          <w:rFonts w:ascii="宋体" w:cs="宋体" w:eastAsia="宋体" w:hAnsi="宋体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  <w:t>五、竖式计算。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592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4.4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5640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3073</w:t>
      </w:r>
    </w:p>
    <w:p>
      <w:pPr>
        <w:pStyle w:val="style0"/>
        <w:keepNext w:val="false"/>
        <w:keepLines w:val="false"/>
        <w:pageBreakBefore w:val="false"/>
        <w:widowControl w:val="false"/>
        <w:numPr>
          <w:ilvl w:val="0"/>
          <w:numId w:val="3"/>
        </w:numPr>
        <w:kinsoku/>
        <w:wordWrap/>
        <w:overflowPunct/>
        <w:topLinePunct w:val="false"/>
        <w:autoSpaceDE/>
        <w:autoSpaceDN/>
        <w:bidi w:val="false"/>
        <w:adjustRightInd/>
        <w:snapToGrid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  <w:t>脱式计算。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原式=96-21=75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   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原式=582+122=704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原式=9×150=1350</w:t>
      </w:r>
      <w:r>
        <w:rPr>
          <w:rFonts w:ascii="宋体" w:cs="宋体" w:hAnsi="宋体" w:hint="eastAsia"/>
          <w:b w:val="false"/>
          <w:bCs w:val="false"/>
          <w:sz w:val="21"/>
          <w:szCs w:val="21"/>
          <w:lang w:val="en-US" w:eastAsia="zh-CN"/>
        </w:rPr>
        <w:t xml:space="preserve">      </w:t>
      </w: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原式=185×4=740</w:t>
      </w:r>
    </w:p>
    <w:p>
      <w:pPr>
        <w:pStyle w:val="style4101"/>
        <w:keepNext w:val="false"/>
        <w:keepLines w:val="false"/>
        <w:pageBreakBefore w:val="false"/>
        <w:widowControl w:val="false"/>
        <w:numPr>
          <w:ilvl w:val="0"/>
          <w:numId w:val="3"/>
        </w:numPr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ind w:left="0" w:leftChars="0" w:firstLine="0" w:firstLineChars="0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  <w:t>动手做。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1.1×10=10(cm)(以实际测量为主)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2.</w:t>
      </w:r>
      <w:r>
        <w:rPr/>
        <w:drawing>
          <wp:inline distL="0" distT="0" distB="0" distR="0">
            <wp:extent cx="3752849" cy="800100"/>
            <wp:effectExtent l="0" t="0" r="0" b="0"/>
            <wp:docPr id="1026" name="图片 3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/>
                  </pic:nvPicPr>
                  <pic:blipFill>
                    <a:blip r:embed="rId2" cstate="print"/>
                    <a:srcRect l="0" t="0" r="0" b="0"/>
                    <a:stretch/>
                  </pic:blipFill>
                  <pic:spPr>
                    <a:xfrm rot="0">
                      <a:off x="0" y="0"/>
                      <a:ext cx="3752849" cy="800100"/>
                    </a:xfrm>
                    <a:prstGeom prst="rect"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</w:pPr>
    </w:p>
    <w:bookmarkStart w:id="0" w:name="_GoBack"/>
    <w:bookmarkEnd w:id="0"/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textAlignment w:val="auto"/>
        <w:rPr>
          <w:rFonts w:ascii="宋体" w:cs="宋体" w:eastAsia="宋体" w:hAnsi="宋体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  <w:t>八、解决问题。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1.男生和女生一共有多少人？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35×4+35=175(人)(答案不唯一)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2.黄瓜和西红柿一共多少筐？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276+64+276=616(筐)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3.90+10-40=60(厘米)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4.(304-72)÷4=58(元)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5.11时20分-8时20分=3时      240÷3=80(千米)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6.28+17×2=62(米)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/>
          <w:bCs/>
          <w:sz w:val="21"/>
          <w:szCs w:val="21"/>
          <w:lang w:val="en-US" w:eastAsia="zh-CN"/>
        </w:rPr>
        <w:t>附加题：</w:t>
      </w:r>
    </w:p>
    <w:p>
      <w:pPr>
        <w:pStyle w:val="style4101"/>
        <w:keepNext w:val="false"/>
        <w:keepLines w:val="false"/>
        <w:pageBreakBefore w:val="false"/>
        <w:widowControl w:val="false"/>
        <w:tabs>
          <w:tab w:val="left" w:leader="none" w:pos="5566"/>
        </w:tabs>
        <w:kinsoku/>
        <w:wordWrap/>
        <w:overflowPunct/>
        <w:topLinePunct w:val="false"/>
        <w:autoSpaceDE/>
        <w:autoSpaceDN/>
        <w:bidi w:val="false"/>
        <w:adjustRightInd/>
        <w:snapToGrid/>
        <w:spacing w:after="80"/>
        <w:jc w:val="both"/>
        <w:textAlignment w:val="auto"/>
        <w:rPr>
          <w:rFonts w:ascii="宋体" w:cs="宋体" w:eastAsia="宋体" w:hAnsi="宋体"/>
          <w:b w:val="false"/>
          <w:bCs w:val="false"/>
          <w:sz w:val="21"/>
          <w:szCs w:val="21"/>
          <w:lang w:val="en-US" w:eastAsia="zh-CN"/>
        </w:rPr>
      </w:pPr>
      <w:r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  <w:t>1.D   2.B   3.B   4.C    5.652</w:t>
      </w:r>
    </w:p>
    <w:p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jc w:val="both"/>
        <w:textAlignment w:val="auto"/>
        <w:rPr>
          <w:rFonts w:ascii="宋体" w:cs="宋体" w:eastAsia="宋体" w:hAnsi="宋体" w:hint="eastAsia"/>
          <w:b w:val="false"/>
          <w:bCs w:val="false"/>
          <w:sz w:val="21"/>
          <w:szCs w:val="21"/>
          <w:lang w:val="en-US" w:eastAsia="zh-CN"/>
        </w:rPr>
      </w:pPr>
    </w:p>
    <w:sectPr>
      <w:pgSz w:w="11850" w:h="16783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华文宋体">
    <w:altName w:val="华文宋体"/>
    <w:panose1 w:val="02010600040001010101"/>
    <w:charset w:val="86"/>
    <w:family w:val="auto"/>
    <w:pitch w:val="default"/>
    <w:sig w:usb0="00000287" w:usb1="080F0000" w:usb2="00000000" w:usb3="00000000" w:csb0="0004009F" w:csb1="DFD70000"/>
  </w:font>
  <w:font w:name="幼圆">
    <w:altName w:val="幼圆"/>
    <w:panose1 w:val="02010509060001010101"/>
    <w:charset w:val="86"/>
    <w:family w:val="auto"/>
    <w:pitch w:val="default"/>
    <w:sig w:usb0="00000001" w:usb1="080E0000" w:usb2="00000000" w:usb3="00000000" w:csb0="00040000" w:csb1="00000000"/>
  </w:font>
  <w:font w:name="Cambria Math">
    <w:altName w:val="Cambria Math"/>
    <w:panose1 w:val="02040503050004030204"/>
    <w:charset w:val="01"/>
    <w:family w:val="auto"/>
    <w:pitch w:val="variable"/>
    <w:sig w:usb0="E00006FF" w:usb1="420024FF" w:usb2="02000000" w:usb3="00000000" w:csb0="2000019F" w:csb1="00000000"/>
  </w:font>
  <w:font w:name="@宋体">
    <w:altName w:val="@宋体"/>
    <w:panose1 w:val="02010600030001010101"/>
    <w:charset w:val="86"/>
    <w:family w:val="auto"/>
    <w:pitch w:val="variable"/>
    <w:sig w:usb0="00000003" w:usb1="288F0000" w:usb2="00000006" w:usb3="00000000" w:csb0="00040001" w:csb1="00000000"/>
  </w:font>
  <w:font w:name="Calibri Light">
    <w:altName w:val="Calibri Light"/>
    <w:panose1 w:val="020f0302020002030204"/>
    <w:charset w:val="00"/>
    <w:family w:val="auto"/>
    <w:pitch w:val="default"/>
    <w:sig w:usb0="E4002EFF" w:usb1="C000247B" w:usb2="00000009" w:usb3="00000000" w:csb0="200001FF" w:csb1="00000000"/>
  </w:font>
  <w:font w:name="新宋体">
    <w:altName w:val="新宋体"/>
    <w:panose1 w:val="02010609030001010101"/>
    <w:charset w:val="86"/>
    <w:family w:val="auto"/>
    <w:pitch w:val="default"/>
    <w:sig w:usb0="00000283" w:usb1="288F0000" w:usb2="00000006" w:usb3="00000000" w:csb0="00040001" w:csb1="00000000"/>
  </w:font>
  <w:font w:name="华文仿宋">
    <w:altName w:val="华文仿宋"/>
    <w:panose1 w:val="020106000400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A51B7931"/>
    <w:lvl w:ilvl="0">
      <w:start w:val="1"/>
      <w:numFmt w:val="decimal"/>
      <w:lvlText w:val="%1."/>
      <w:lvlJc w:val="left"/>
      <w:pPr>
        <w:tabs>
          <w:tab w:val="left" w:leader="none" w:pos="312"/>
        </w:tabs>
      </w:pPr>
    </w:lvl>
  </w:abstractNum>
  <w:abstractNum w:abstractNumId="1">
    <w:nsid w:val="00000001"/>
    <w:multiLevelType w:val="singleLevel"/>
    <w:tmpl w:val="C5B9ACE4"/>
    <w:lvl w:ilvl="0">
      <w:start w:val="1"/>
      <w:numFmt w:val="chineseCounting"/>
      <w:suff w:val="nothing"/>
      <w:lvlText w:val="%1、"/>
      <w:lvlJc w:val="left"/>
      <w:pPr/>
      <w:rPr>
        <w:rFonts w:hint="eastAsia"/>
      </w:rPr>
    </w:lvl>
  </w:abstractNum>
  <w:abstractNum w:abstractNumId="2">
    <w:nsid w:val="00000002"/>
    <w:multiLevelType w:val="singleLevel"/>
    <w:tmpl w:val="D4F13301"/>
    <w:lvl w:ilvl="0">
      <w:start w:val="6"/>
      <w:numFmt w:val="chineseCounting"/>
      <w:suff w:val="nothing"/>
      <w:lvlText w:val="%1、"/>
      <w:lvlJc w:val="left"/>
      <w:pPr/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uiPriority w:val="0"/>
    <w:pPr>
      <w:keepNext w:val="false"/>
      <w:keepLines w:val="false"/>
      <w:widowControl/>
      <w:suppressLineNumbers w:val="false"/>
      <w:spacing w:before="0" w:beforeAutospacing="false" w:after="0" w:afterAutospacing="false"/>
      <w:ind w:left="0" w:right="0"/>
    </w:pPr>
    <w:rPr>
      <w:rFonts w:ascii="Calibri" w:cs="Times New Roman" w:hAnsi="Calibri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customStyle="1" w:styleId="style4097">
    <w:name w:val="Body text|2_"/>
    <w:basedOn w:val="style65"/>
    <w:next w:val="style4097"/>
    <w:link w:val="style4098"/>
    <w:uiPriority w:val="0"/>
    <w:rPr>
      <w:rFonts w:ascii="宋体" w:cs="宋体" w:eastAsia="宋体" w:hAnsi="宋体" w:hint="eastAsia"/>
      <w:color w:val="000000"/>
      <w:sz w:val="22"/>
      <w:szCs w:val="22"/>
      <w:lang w:val="zh-TW" w:bidi="zh-TW" w:eastAsia="zh-TW"/>
    </w:rPr>
  </w:style>
  <w:style w:type="paragraph" w:customStyle="1" w:styleId="style4098">
    <w:name w:val="Body text|2"/>
    <w:basedOn w:val="style0"/>
    <w:next w:val="style4098"/>
    <w:link w:val="style4097"/>
    <w:uiPriority w:val="0"/>
    <w:pPr>
      <w:keepNext w:val="false"/>
      <w:keepLines w:val="false"/>
      <w:widowControl w:val="false"/>
      <w:suppressLineNumbers w:val="false"/>
      <w:spacing w:before="0" w:beforeAutospacing="false" w:after="170" w:afterAutospacing="false"/>
      <w:ind w:left="0" w:right="0"/>
      <w:jc w:val="left"/>
    </w:pPr>
    <w:rPr>
      <w:rFonts w:ascii="宋体" w:cs="宋体" w:eastAsia="宋体" w:hAnsi="宋体" w:hint="eastAsia"/>
      <w:color w:val="000000"/>
      <w:kern w:val="0"/>
      <w:sz w:val="22"/>
      <w:szCs w:val="22"/>
      <w:lang w:val="en-US" w:eastAsia="zh-CN"/>
    </w:rPr>
  </w:style>
  <w:style w:type="character" w:customStyle="1" w:styleId="style4099">
    <w:name w:val="Table of contents|1_"/>
    <w:basedOn w:val="style65"/>
    <w:next w:val="style4099"/>
    <w:link w:val="style4100"/>
    <w:uiPriority w:val="0"/>
    <w:rPr>
      <w:rFonts w:ascii="宋体" w:cs="宋体" w:eastAsia="宋体" w:hAnsi="宋体" w:hint="eastAsia"/>
      <w:color w:val="000000"/>
      <w:sz w:val="22"/>
      <w:szCs w:val="22"/>
      <w:lang w:val="zh-TW" w:bidi="zh-TW" w:eastAsia="zh-TW"/>
    </w:rPr>
  </w:style>
  <w:style w:type="paragraph" w:customStyle="1" w:styleId="style4100">
    <w:name w:val="Table of contents|1"/>
    <w:basedOn w:val="style0"/>
    <w:next w:val="style4100"/>
    <w:link w:val="style4099"/>
    <w:uiPriority w:val="0"/>
    <w:pPr>
      <w:keepNext w:val="false"/>
      <w:keepLines w:val="false"/>
      <w:widowControl w:val="false"/>
      <w:suppressLineNumbers w:val="false"/>
      <w:spacing w:before="0" w:beforeAutospacing="false" w:after="180" w:afterAutospacing="false"/>
      <w:ind w:left="0" w:right="0" w:firstLine="280"/>
      <w:jc w:val="left"/>
    </w:pPr>
    <w:rPr>
      <w:rFonts w:ascii="宋体" w:cs="宋体" w:eastAsia="宋体" w:hAnsi="宋体" w:hint="eastAsia"/>
      <w:color w:val="000000"/>
      <w:kern w:val="0"/>
      <w:sz w:val="22"/>
      <w:szCs w:val="22"/>
      <w:lang w:val="en-US" w:eastAsia="zh-CN"/>
    </w:rPr>
  </w:style>
  <w:style w:type="paragraph" w:customStyle="1" w:styleId="style4101">
    <w:name w:val="Body text|1"/>
    <w:basedOn w:val="style0"/>
    <w:next w:val="style4101"/>
    <w:link w:val="style4102"/>
    <w:uiPriority w:val="0"/>
    <w:pPr>
      <w:keepNext w:val="false"/>
      <w:keepLines w:val="false"/>
      <w:widowControl w:val="false"/>
      <w:suppressLineNumbers w:val="false"/>
      <w:spacing w:before="0" w:beforeAutospacing="false" w:after="0" w:afterAutospacing="false"/>
      <w:ind w:left="0" w:right="0"/>
      <w:jc w:val="left"/>
    </w:pPr>
    <w:rPr>
      <w:rFonts w:ascii="宋体" w:cs="宋体" w:eastAsia="宋体" w:hAnsi="宋体" w:hint="eastAsia"/>
      <w:color w:val="000000"/>
      <w:kern w:val="0"/>
      <w:sz w:val="22"/>
      <w:szCs w:val="22"/>
      <w:lang w:val="en-US" w:eastAsia="zh-CN"/>
    </w:rPr>
  </w:style>
  <w:style w:type="character" w:customStyle="1" w:styleId="style4102">
    <w:name w:val="Body text|1_"/>
    <w:basedOn w:val="style65"/>
    <w:next w:val="style4102"/>
    <w:link w:val="style4101"/>
    <w:uiPriority w:val="0"/>
    <w:rPr>
      <w:rFonts w:ascii="宋体" w:cs="宋体" w:eastAsia="宋体" w:hAnsi="宋体" w:hint="eastAsia"/>
      <w:color w:val="000000"/>
      <w:sz w:val="22"/>
      <w:szCs w:val="22"/>
      <w:lang w:val="zh-TW" w:bidi="zh-TW" w:eastAsia="zh-TW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401</Words>
  <Pages>1</Pages>
  <Characters>681</Characters>
  <Application>WPS Office</Application>
  <DocSecurity>0</DocSecurity>
  <Paragraphs>45</Paragraphs>
  <ScaleCrop>false</ScaleCrop>
  <LinksUpToDate>false</LinksUpToDate>
  <CharactersWithSpaces>801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2020-10-26T10:55:30Z</dcterms:created>
  <dc:creator>Administrator</dc:creator>
  <lastModifiedBy>HWI-AL00</lastModifiedBy>
  <dcterms:modified xsi:type="dcterms:W3CDTF">2020-11-04T11:45:56Z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