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after="60"/>
        <w:jc w:val="center"/>
        <w:rPr>
          <w:rFonts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成华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 xml:space="preserve">区2019 </w:t>
      </w:r>
      <w:bookmarkStart w:id="4" w:name="_GoBack"/>
      <w:bookmarkEnd w:id="4"/>
      <w:r>
        <w:rPr>
          <w:rFonts w:hint="eastAsia" w:ascii="黑体" w:hAnsi="黑体" w:eastAsia="黑体" w:cs="黑体"/>
          <w:b/>
          <w:bCs/>
          <w:sz w:val="28"/>
          <w:szCs w:val="28"/>
        </w:rPr>
        <w:t>- 2020 年</w:t>
      </w:r>
      <w:bookmarkStart w:id="0" w:name="bookmark2"/>
      <w:bookmarkStart w:id="1" w:name="bookmark1"/>
      <w:bookmarkStart w:id="2" w:name="bookmark0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三年级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上期</w:t>
      </w:r>
      <w:bookmarkEnd w:id="0"/>
      <w:bookmarkEnd w:id="1"/>
      <w:bookmarkEnd w:id="2"/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学生学业水平期末测评</w:t>
      </w:r>
    </w:p>
    <w:p>
      <w:pPr>
        <w:pStyle w:val="13"/>
        <w:tabs>
          <w:tab w:val="left" w:pos="5566"/>
        </w:tabs>
        <w:spacing w:after="80"/>
        <w:ind w:left="1140"/>
        <w:jc w:val="center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（考试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时间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：60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 xml:space="preserve">分钟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考试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总分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：110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）</w:t>
      </w:r>
      <w:bookmarkStart w:id="3" w:name="bookmark5"/>
      <w:bookmarkEnd w:id="3"/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直接写出下面各题的得数。(10分)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60÷2=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700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-50=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60×2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=         88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÷2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1000÷2=       370+30=       800-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70=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400×4=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102×4=        120÷6=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44÷2=         25×4=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30×5=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720-600=      20×8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=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2-0.2=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587+113=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900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/>
        </w:rPr>
        <w:t>÷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3-15=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200+8×2=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34×6×0=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填空。(23分)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1.10.35=(     )元(    )角(    )分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闰年=（      ）天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15时50分=下午(     )时( 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分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下午5时=(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时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2.比大小。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8元5分○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8.5元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12.54元○12.45元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2.06元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2元6分        4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95元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5元5角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3.括号里最大能填几？</w:t>
      </w:r>
    </w:p>
    <w:p>
      <w:pPr>
        <w:pStyle w:val="13"/>
        <w:tabs>
          <w:tab w:val="left" w:pos="5460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    ）×8&lt;500      (     )×50&lt;333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82×（     ）&lt;400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4.计算(20-8)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÷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4应先算(     )法，再算（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法。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5.一年中连续的3个月最多有(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天。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6.从一个位置观察长方体时，最多能看到（       )个面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 xml:space="preserve">7.小明8:30开始上课，从家到学校需要45分钟。他至少(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)出发才会不迟到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2590800</wp:posOffset>
            </wp:positionH>
            <wp:positionV relativeFrom="paragraph">
              <wp:posOffset>33655</wp:posOffset>
            </wp:positionV>
            <wp:extent cx="3600450" cy="575945"/>
            <wp:effectExtent l="0" t="0" r="0" b="14605"/>
            <wp:wrapSquare wrapText="bothSides"/>
            <wp:docPr id="1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8.学校买来80米跳绳，做了9米长的跳绳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（     )根，还剩（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米。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9.根据国际足球对足球场的相关规定，国际比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赛足球场的尺寸要求如下：长度110米，宽度75米。国际比赛足球场的周长是(      )米。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从一个长8厘米的大长方形上剪掉一个最大的正方形，剩余的小长方形(长、宽都是整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厘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米)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周长是16厘米，原来的大长方形周长最长是（      ）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厘米。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三、判断。(5分)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1.10元5分写作10.5元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（     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2.在计算混合运算时，一定要先算乘除，再算加减。      （     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4191000</wp:posOffset>
            </wp:positionH>
            <wp:positionV relativeFrom="paragraph">
              <wp:posOffset>57150</wp:posOffset>
            </wp:positionV>
            <wp:extent cx="1419225" cy="800100"/>
            <wp:effectExtent l="0" t="0" r="9525" b="0"/>
            <wp:wrapSquare wrapText="bothSides"/>
            <wp:docPr id="2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3.320×5的积的末尾有2个0。                        （     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4.只看2月的天数就可以判断是平年还是闰年。          （     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5.图形A与图形B的周长一样长。                      （     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br w:type="column"/>
      </w: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四、选择。(10分）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1.把16+40=56,56÷8=7合并成一个算式是(       )。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A.16+40÷8       B.(16+40)÷8       C.16+(40÷8)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D.16÷8+40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2.2000年是闰年，下面年份是闰年的有(      )。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A.1990年         B.1997年          C.2003年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D.2008年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3.一辆汽车上午9时出发，下午6时到达，这辆车行驶了(      )小时。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A.6              B.3                C.9                D.15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4.小明看见的是(   ）。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5848350" cy="1162050"/>
            <wp:effectExtent l="0" t="0" r="0" b="0"/>
            <wp:docPr id="5" name="图片 12" descr="C:/Users/ADMINI~1.PC-/AppData/Local/Temp/kaimatting/20201104193327/output_aiMatting_20201104193416.pngoutput_aiMatting_20201104193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2" descr="C:/Users/ADMINI~1.PC-/AppData/Local/Temp/kaimatting/20201104193327/output_aiMatting_20201104193416.pngoutput_aiMatting_202011041934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5.笑笑要从家去学校，有(         )种走法。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A.3              B.4               C.7              D.12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3057525" cy="714375"/>
            <wp:effectExtent l="0" t="0" r="9525" b="9525"/>
            <wp:docPr id="6" name="图片 14" descr="C:/Users/ADMINI~1.PC-/AppData/Local/Temp/kaimatting/20201104193425/output_aiMatting_20201104193450.pngoutput_aiMatting_20201104193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4" descr="C:/Users/ADMINI~1.PC-/AppData/Local/Temp/kaimatting/20201104193425/output_aiMatting_20201104193450.pngoutput_aiMatting_2020110419345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五、竖式计算。(8分)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865-273=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10.2元-5.8元=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705×8=                                                 439×7=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六、脱式计算。(8分)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96-63÷3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860-278+122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9×(132+18)                                          37×5×4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七、动手做。(8分)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1.测量并计算右图周长。</w:t>
      </w:r>
    </w:p>
    <w:p>
      <w:pPr>
        <w:pStyle w:val="13"/>
        <w:tabs>
          <w:tab w:val="left" w:pos="5566"/>
        </w:tabs>
        <w:spacing w:after="80"/>
        <w:jc w:val="right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1390650" cy="1114425"/>
            <wp:effectExtent l="0" t="0" r="0" b="9525"/>
            <wp:docPr id="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jc w:val="center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                                                                      (正五角星）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2.在下面的方格纸上画出周长是16厘米的长方形和正方形各一个。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4343400" cy="1514475"/>
            <wp:effectExtent l="0" t="0" r="0" b="9525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八、解决问题。(28分)</w:t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1.提一个需要两步解决的问题并解答。(4分)</w:t>
      </w:r>
    </w:p>
    <w:p>
      <w:pPr>
        <w:pStyle w:val="13"/>
        <w:tabs>
          <w:tab w:val="left" w:pos="5566"/>
        </w:tabs>
        <w:spacing w:after="80"/>
        <w:jc w:val="right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1781175" cy="800100"/>
            <wp:effectExtent l="0" t="0" r="9525" b="0"/>
            <wp:docPr id="9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2.理解图意提出问题并解答。(4分)</w:t>
      </w:r>
    </w:p>
    <w:p>
      <w:pPr>
        <w:pStyle w:val="13"/>
        <w:tabs>
          <w:tab w:val="left" w:pos="5566"/>
        </w:tabs>
        <w:spacing w:after="80"/>
        <w:jc w:val="right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2705100" cy="904875"/>
            <wp:effectExtent l="0" t="0" r="0" b="9525"/>
            <wp:docPr id="10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3.看图列式解答。(5分)</w:t>
      </w:r>
    </w:p>
    <w:p>
      <w:pPr>
        <w:pStyle w:val="13"/>
        <w:tabs>
          <w:tab w:val="left" w:pos="5566"/>
        </w:tabs>
        <w:spacing w:after="80"/>
        <w:jc w:val="right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1943100" cy="1428750"/>
            <wp:effectExtent l="0" t="0" r="0" b="0"/>
            <wp:docPr id="11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4.淘气不小心把购物发票弄脏了，你能帮他算出一个排球多少钱吗？(5分)</w:t>
      </w:r>
    </w:p>
    <w:tbl>
      <w:tblPr>
        <w:tblStyle w:val="6"/>
        <w:tblW w:w="0" w:type="auto"/>
        <w:jc w:val="righ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399"/>
        <w:gridCol w:w="1400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right"/>
        </w:trPr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物品名称</w:t>
            </w:r>
          </w:p>
        </w:tc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单价</w:t>
            </w:r>
          </w:p>
        </w:tc>
        <w:tc>
          <w:tcPr>
            <w:tcW w:w="140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40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right"/>
        </w:trPr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足球</w:t>
            </w:r>
          </w:p>
        </w:tc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72元</w:t>
            </w:r>
          </w:p>
        </w:tc>
        <w:tc>
          <w:tcPr>
            <w:tcW w:w="140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1个</w:t>
            </w:r>
          </w:p>
        </w:tc>
        <w:tc>
          <w:tcPr>
            <w:tcW w:w="1400" w:type="dxa"/>
            <w:vMerge w:val="restart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304元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right"/>
        </w:trPr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排球</w:t>
            </w:r>
          </w:p>
        </w:tc>
        <w:tc>
          <w:tcPr>
            <w:tcW w:w="1399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33655</wp:posOffset>
                      </wp:positionV>
                      <wp:extent cx="676275" cy="180975"/>
                      <wp:effectExtent l="33655" t="8255" r="52070" b="8890"/>
                      <wp:wrapNone/>
                      <wp:docPr id="3" name="自选图形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04415" y="9425305"/>
                                <a:ext cx="676275" cy="180975"/>
                              </a:xfrm>
                              <a:prstGeom prst="irregularSeal1">
                                <a:avLst/>
                              </a:prstGeom>
                              <a:solidFill>
                                <a:srgbClr val="7F7F7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txbx>
                              <w:txbxContent>
                                <w:p/>
                              </w:txbxContent>
                            </wps:txbx>
                            <wps:bodyPr vert="horz" anchor="t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2" o:spid="_x0000_s1026" o:spt="71" type="#_x0000_t71" style="position:absolute;left:0pt;margin-left:3pt;margin-top:2.65pt;height:14.25pt;width:53.25pt;z-index:251660288;mso-width-relative:page;mso-height-relative:page;" fillcolor="#7F7F7F" filled="t" stroked="t" coordsize="21600,21600" o:gfxdata="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tfXDLXAAAABgEA&#10;AA8AAAAAAAAAAQAgAAAAIgAAAGRycy9kb3ducmV2LnhtbFBLAQIUABQAAAAIAIdO4kBXUfbuGwIA&#10;ABwEAAAOAAAAAAAAAAEAIAAAACYBAABkcnMvZTJvRG9jLnhtbFBLBQYAAAAABgAGAFkBAACzBQAA&#10;AAA=&#10;">
                      <v:fill on="t" focussize="0,0"/>
                      <v:stroke color="#000000" joinstyle="miter"/>
                      <v:imagedata o:title=""/>
                      <o:lock v:ext="edit" aspectratio="f"/>
                      <v:textbox>
                        <w:txbxContent>
                          <w:p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0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4个</w:t>
            </w:r>
          </w:p>
        </w:tc>
        <w:tc>
          <w:tcPr>
            <w:tcW w:w="1400" w:type="dxa"/>
            <w:vMerge w:val="continue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>
      <w:pPr>
        <w:pStyle w:val="13"/>
        <w:tabs>
          <w:tab w:val="left" w:pos="5566"/>
        </w:tabs>
        <w:spacing w:after="80"/>
        <w:jc w:val="center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center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5.成都到沪定全程约240千米，一辆客车从8:20出发，11:20到达。这辆客车每小时行多少千米？(5分)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6.如右图靠墙用篱笆围一个长28米，宽17米的长方形，需要多长的篱笆？(5分)</w:t>
      </w:r>
    </w:p>
    <w:p>
      <w:pPr>
        <w:pStyle w:val="13"/>
        <w:tabs>
          <w:tab w:val="left" w:pos="5566"/>
        </w:tabs>
        <w:spacing w:after="80"/>
        <w:jc w:val="right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1581150" cy="781050"/>
            <wp:effectExtent l="0" t="0" r="0" b="0"/>
            <wp:docPr id="1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附加题。(10分)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1.口、△、○分别代表三个数字，如果□÷△=○,那么下列结论不正确的是(     )。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A.□=△×○          B.□=○×△        C.△=□÷○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    D.△=□×○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2.淘气正在心算182-97时，下面有一些计算方法，正确的选项是(      )。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5767070</wp:posOffset>
            </wp:positionH>
            <wp:positionV relativeFrom="paragraph">
              <wp:posOffset>166370</wp:posOffset>
            </wp:positionV>
            <wp:extent cx="1323975" cy="1352550"/>
            <wp:effectExtent l="0" t="0" r="9525" b="0"/>
            <wp:wrapSquare wrapText="bothSides"/>
            <wp:docPr id="4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A.先加3然后再减90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B.先减100然后加3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C.先减7然后再减90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D.先减3然后再减100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3.填数，使每条线上的三个数相加都等于24,则要填的3个数从上到下依次可能为(       )。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A.1,10,3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B.7,9,8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C.5,9,9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D.2,8,14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4.数学课上数学老师请同学们根据600-150=80编一个两步的应用题，4个同学是下面这样编的。其中正确的是(       )。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A.汽车装了600袋大米，运来商店150袋，商店卖出80袋后还剩多少袋？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B.小小图书馆里有600本书，借出150本后又还了80本。小小图书馆现在有多少本书？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C.淘气有150张邮票，笑笑有80张，他们想要集齐600张，还差多少张邮票？</w:t>
      </w:r>
    </w:p>
    <w:p>
      <w:pPr>
        <w:pStyle w:val="13"/>
        <w:tabs>
          <w:tab w:val="left" w:pos="5566"/>
        </w:tabs>
        <w:spacing w:after="80"/>
        <w:ind w:firstLine="420" w:firstLineChars="20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D.爷爷600岁，爸爸150岁，妈妈80岁。爷爷的龄比爸爸和妈妈年龄的总和大多少岁？</w:t>
      </w: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5.填一填。</w:t>
      </w:r>
    </w:p>
    <w:tbl>
      <w:tblPr>
        <w:tblStyle w:val="6"/>
        <w:tblpPr w:leftFromText="180" w:rightFromText="180" w:vertAnchor="text" w:horzAnchor="page" w:tblpX="17175" w:tblpY="2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起点一终点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里程/千米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郑州一南京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徐州一南京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徐州一上海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上海一郑州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936</w:t>
            </w:r>
          </w:p>
        </w:tc>
      </w:tr>
    </w:tbl>
    <w:tbl>
      <w:tblPr>
        <w:tblStyle w:val="6"/>
        <w:tblpPr w:leftFromText="180" w:rightFromText="180" w:vertAnchor="text" w:horzAnchor="page" w:tblpX="6519" w:tblpY="38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起点一终点</w:t>
            </w:r>
          </w:p>
        </w:tc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里程/千米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郑州一南京</w:t>
            </w:r>
          </w:p>
        </w:tc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徐州一南京</w:t>
            </w:r>
          </w:p>
        </w:tc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徐州一上海</w:t>
            </w:r>
          </w:p>
        </w:tc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上海一郑州</w:t>
            </w:r>
          </w:p>
        </w:tc>
        <w:tc>
          <w:tcPr>
            <w:tcW w:w="2320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93</w:t>
            </w:r>
          </w:p>
        </w:tc>
      </w:tr>
    </w:tbl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-SA"/>
        </w:rPr>
        <w:drawing>
          <wp:inline distT="0" distB="0" distL="114300" distR="114300">
            <wp:extent cx="3276600" cy="1771650"/>
            <wp:effectExtent l="0" t="0" r="0" b="0"/>
            <wp:docPr id="1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6"/>
        <w:tblpPr w:leftFromText="180" w:rightFromText="180" w:vertAnchor="text" w:horzAnchor="page" w:tblpX="17175" w:tblpY="2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6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起点一终点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里程/千米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郑州一南京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620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徐州一南京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336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徐州一上海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436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上海一郑州</w:t>
            </w:r>
          </w:p>
        </w:tc>
        <w:tc>
          <w:tcPr>
            <w:tcW w:w="2083" w:type="dxa"/>
            <w:vAlign w:val="center"/>
          </w:tcPr>
          <w:p>
            <w:pPr>
              <w:pStyle w:val="13"/>
              <w:spacing w:after="80"/>
              <w:jc w:val="center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val="en-US" w:eastAsia="zh-CN"/>
              </w:rPr>
              <w:t>936</w:t>
            </w:r>
          </w:p>
        </w:tc>
      </w:tr>
    </w:tbl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pStyle w:val="13"/>
        <w:tabs>
          <w:tab w:val="left" w:pos="5566"/>
        </w:tabs>
        <w:spacing w:after="80"/>
        <w:jc w:val="both"/>
        <w:rPr>
          <w:rFonts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sectPr>
      <w:pgSz w:w="11850" w:h="16783"/>
      <w:pgMar w:top="2137" w:right="999" w:bottom="1018" w:left="999" w:header="571" w:footer="571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displayBackgroundShape w:val="1"/>
  <w:bordersDoNotSurroundHeader w:val="1"/>
  <w:bordersDoNotSurroundFooter w:val="1"/>
  <w:documentProtection w:enforcement="0"/>
  <w:defaultTabStop w:val="420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87"/>
    <w:rsid w:val="00665C12"/>
    <w:rsid w:val="00E35CEC"/>
    <w:rsid w:val="00ED6587"/>
    <w:rsid w:val="052F7F97"/>
    <w:rsid w:val="10A577E7"/>
    <w:rsid w:val="39610462"/>
    <w:rsid w:val="42EB2FA3"/>
    <w:rsid w:val="46437666"/>
    <w:rsid w:val="50196639"/>
    <w:rsid w:val="7AF37D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26"/>
    <w:qFormat/>
    <w:uiPriority w:val="0"/>
    <w:rPr>
      <w:sz w:val="18"/>
      <w:szCs w:val="18"/>
    </w:rPr>
  </w:style>
  <w:style w:type="paragraph" w:styleId="3">
    <w:name w:val="footer"/>
    <w:basedOn w:val="1"/>
    <w:link w:val="27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Other|1_"/>
    <w:basedOn w:val="7"/>
    <w:link w:val="9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link w:val="8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10">
    <w:name w:val="Heading #1|1_"/>
    <w:basedOn w:val="7"/>
    <w:link w:val="11"/>
    <w:qFormat/>
    <w:uiPriority w:val="0"/>
    <w:rPr>
      <w:rFonts w:ascii="宋体" w:hAnsi="宋体" w:eastAsia="宋体" w:cs="宋体"/>
      <w:sz w:val="38"/>
      <w:szCs w:val="38"/>
      <w:u w:val="none"/>
      <w:shd w:val="clear" w:color="auto" w:fill="auto"/>
      <w:lang w:val="zh-TW" w:eastAsia="zh-TW" w:bidi="zh-TW"/>
    </w:rPr>
  </w:style>
  <w:style w:type="paragraph" w:customStyle="1" w:styleId="11">
    <w:name w:val="Heading #1|1"/>
    <w:basedOn w:val="1"/>
    <w:link w:val="10"/>
    <w:qFormat/>
    <w:uiPriority w:val="0"/>
    <w:pPr>
      <w:spacing w:after="60"/>
      <w:ind w:left="700"/>
      <w:outlineLvl w:val="0"/>
    </w:pPr>
    <w:rPr>
      <w:rFonts w:ascii="宋体" w:hAnsi="宋体" w:eastAsia="宋体" w:cs="宋体"/>
      <w:sz w:val="38"/>
      <w:szCs w:val="38"/>
      <w:lang w:val="zh-TW" w:eastAsia="zh-TW" w:bidi="zh-TW"/>
    </w:rPr>
  </w:style>
  <w:style w:type="character" w:customStyle="1" w:styleId="12">
    <w:name w:val="Body text|1_"/>
    <w:basedOn w:val="7"/>
    <w:link w:val="13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3">
    <w:name w:val="Body text|1"/>
    <w:basedOn w:val="1"/>
    <w:link w:val="12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14">
    <w:name w:val="Table caption|1_"/>
    <w:basedOn w:val="7"/>
    <w:link w:val="15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5">
    <w:name w:val="Table caption|1"/>
    <w:basedOn w:val="1"/>
    <w:link w:val="14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16">
    <w:name w:val="Body text|2_"/>
    <w:basedOn w:val="7"/>
    <w:link w:val="17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7">
    <w:name w:val="Body text|2"/>
    <w:basedOn w:val="1"/>
    <w:link w:val="16"/>
    <w:qFormat/>
    <w:uiPriority w:val="0"/>
    <w:pPr>
      <w:spacing w:after="170"/>
    </w:pPr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18">
    <w:name w:val="Table of contents|1_"/>
    <w:basedOn w:val="7"/>
    <w:link w:val="19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19">
    <w:name w:val="Table of contents|1"/>
    <w:basedOn w:val="1"/>
    <w:link w:val="18"/>
    <w:qFormat/>
    <w:uiPriority w:val="0"/>
    <w:pPr>
      <w:spacing w:after="180"/>
      <w:ind w:firstLine="280"/>
    </w:pPr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20">
    <w:name w:val="Body text|3_"/>
    <w:basedOn w:val="7"/>
    <w:link w:val="21"/>
    <w:qFormat/>
    <w:uiPriority w:val="0"/>
    <w:rPr>
      <w:rFonts w:ascii="宋体" w:hAnsi="宋体" w:eastAsia="宋体" w:cs="宋体"/>
      <w:sz w:val="14"/>
      <w:szCs w:val="14"/>
      <w:u w:val="none"/>
      <w:shd w:val="clear" w:color="auto" w:fill="auto"/>
      <w:lang w:val="zh-TW" w:eastAsia="zh-TW" w:bidi="zh-TW"/>
    </w:rPr>
  </w:style>
  <w:style w:type="paragraph" w:customStyle="1" w:styleId="21">
    <w:name w:val="Body text|3"/>
    <w:basedOn w:val="1"/>
    <w:link w:val="20"/>
    <w:qFormat/>
    <w:uiPriority w:val="0"/>
    <w:pPr>
      <w:spacing w:line="312" w:lineRule="exact"/>
    </w:pPr>
    <w:rPr>
      <w:rFonts w:ascii="宋体" w:hAnsi="宋体" w:eastAsia="宋体" w:cs="宋体"/>
      <w:sz w:val="14"/>
      <w:szCs w:val="14"/>
      <w:lang w:val="zh-TW" w:eastAsia="zh-TW" w:bidi="zh-TW"/>
    </w:rPr>
  </w:style>
  <w:style w:type="character" w:customStyle="1" w:styleId="22">
    <w:name w:val="Picture caption|1_"/>
    <w:basedOn w:val="7"/>
    <w:link w:val="23"/>
    <w:qFormat/>
    <w:uiPriority w:val="0"/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  <w:style w:type="paragraph" w:customStyle="1" w:styleId="23">
    <w:name w:val="Picture caption|1"/>
    <w:basedOn w:val="1"/>
    <w:link w:val="22"/>
    <w:qFormat/>
    <w:uiPriority w:val="0"/>
    <w:rPr>
      <w:rFonts w:ascii="宋体" w:hAnsi="宋体" w:eastAsia="宋体" w:cs="宋体"/>
      <w:sz w:val="22"/>
      <w:szCs w:val="22"/>
      <w:lang w:val="zh-TW" w:eastAsia="zh-TW" w:bidi="zh-TW"/>
    </w:rPr>
  </w:style>
  <w:style w:type="character" w:customStyle="1" w:styleId="24">
    <w:name w:val="Header or footer|2_"/>
    <w:basedOn w:val="7"/>
    <w:link w:val="25"/>
    <w:qFormat/>
    <w:uiPriority w:val="0"/>
    <w:rPr>
      <w:sz w:val="20"/>
      <w:szCs w:val="20"/>
      <w:u w:val="none"/>
      <w:shd w:val="clear" w:color="auto" w:fill="auto"/>
    </w:rPr>
  </w:style>
  <w:style w:type="paragraph" w:customStyle="1" w:styleId="25">
    <w:name w:val="Header or footer|2"/>
    <w:basedOn w:val="1"/>
    <w:link w:val="24"/>
    <w:qFormat/>
    <w:uiPriority w:val="0"/>
    <w:rPr>
      <w:sz w:val="20"/>
      <w:szCs w:val="20"/>
    </w:rPr>
  </w:style>
  <w:style w:type="character" w:customStyle="1" w:styleId="26">
    <w:name w:val="批注框文本 Char"/>
    <w:basedOn w:val="7"/>
    <w:link w:val="2"/>
    <w:uiPriority w:val="0"/>
    <w:rPr>
      <w:rFonts w:eastAsia="Times New Roman"/>
      <w:color w:val="000000"/>
      <w:sz w:val="18"/>
      <w:szCs w:val="18"/>
      <w:lang w:eastAsia="en-US" w:bidi="en-US"/>
    </w:rPr>
  </w:style>
  <w:style w:type="character" w:customStyle="1" w:styleId="27">
    <w:name w:val="页脚 Char"/>
    <w:basedOn w:val="7"/>
    <w:link w:val="3"/>
    <w:qFormat/>
    <w:uiPriority w:val="0"/>
    <w:rPr>
      <w:rFonts w:eastAsia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customXml" Target="../customXml/item1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1C7FF7-1B9D-4A46-BF40-B7AD7D3D8D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399</Words>
  <Characters>2278</Characters>
  <Lines>18</Lines>
  <Paragraphs>5</Paragraphs>
  <TotalTime>0</TotalTime>
  <ScaleCrop>false</ScaleCrop>
  <LinksUpToDate>false</LinksUpToDate>
  <CharactersWithSpaces>2672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2020-10-26T02:13:00Z</dcterms:created>
  <dc:creator>Administrator</dc:creator>
  <cp:lastModifiedBy>翠翠</cp:lastModifiedBy>
  <dcterms:modified xsi:type="dcterms:W3CDTF">2020-11-04T11:48:50Z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