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2018-2019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青羊区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五年级（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/>
          <w:bCs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90分钟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总分：1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0分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）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、填空。(25分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每空1分)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1.盒子里有两种不同颜色的球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小明摸了50次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摸到红球34次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黄球16次。盒子里(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)色的球可能多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)色的球可能少。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根长5米的绳子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平均剪成6段。每段是这根绳子的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1" o:spt="75" type="#_x0000_t75" style="height:33pt;width:3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41" DrawAspect="Content" ObjectID="_1468075725" r:id="rId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每段长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2" o:spt="75" type="#_x0000_t75" style="height:33pt;width:3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42" DrawAspect="Content" ObjectID="_1468075726" r:id="rId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米。 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2375535</wp:posOffset>
            </wp:positionH>
            <wp:positionV relativeFrom="paragraph">
              <wp:posOffset>4780915</wp:posOffset>
            </wp:positionV>
            <wp:extent cx="1868170" cy="570230"/>
            <wp:effectExtent l="0" t="0" r="17780" b="1270"/>
            <wp:wrapSquare wrapText="bothSides"/>
            <wp:docPr id="1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3" o:spt="75" type="#_x0000_t75" style="height:31pt;width:19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43" DrawAspect="Content" ObjectID="_1468075727" r:id="rId8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里有(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)个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4" o:spt="75" type="#_x0000_t75" style="height:31pt;width:1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44" DrawAspect="Content" ObjectID="_1468075728" r:id="rId10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)个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5" o:spt="75" type="#_x0000_t75" style="height:31pt;width:11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45" DrawAspect="Content" ObjectID="_1468075729" r:id="rId12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是1。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4.苹果有26千克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梨子有24千克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苹果重量是梨子重量的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6" o:spt="75" type="#_x0000_t75" style="height:33pt;width:3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46" DrawAspect="Content" ObjectID="_1468075730" r:id="rId1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梨子重量是苹果重量的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7" o:spt="75" type="#_x0000_t75" style="height:33pt;width:3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47" DrawAspect="Content" ObjectID="_1468075731" r:id="rId1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梨子重量是总重量的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8" o:spt="75" type="#_x0000_t75" style="height:33pt;width:34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48" DrawAspect="Content" ObjectID="_1468075732" r:id="rId1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49" o:spt="75" type="#_x0000_t75" style="height:33pt;width:114.9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49" DrawAspect="Content" ObjectID="_1468075733" r:id="rId1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50" o:spt="75" type="#_x0000_t75" style="height:33pt;width:114.9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50" DrawAspect="Content" ObjectID="_1468075734" r:id="rId1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6.在1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至</w:t>
      </w:r>
      <w:r>
        <w:rPr>
          <w:rFonts w:hint="eastAsia" w:ascii="宋体" w:hAnsi="宋体" w:eastAsia="宋体" w:cs="宋体"/>
          <w:sz w:val="21"/>
          <w:szCs w:val="21"/>
        </w:rPr>
        <w:t>20中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既不是质数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也不是合数的是(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既是偶</w:t>
      </w:r>
      <w:r>
        <w:rPr>
          <w:rFonts w:hint="eastAsia" w:ascii="宋体" w:hAnsi="宋体" w:cs="宋体"/>
          <w:sz w:val="21"/>
          <w:szCs w:val="21"/>
          <w:lang w:eastAsia="zh-CN"/>
        </w:rPr>
        <w:t>数，</w:t>
      </w:r>
      <w:r>
        <w:rPr>
          <w:rFonts w:hint="eastAsia" w:ascii="宋体" w:hAnsi="宋体" w:eastAsia="宋体" w:cs="宋体"/>
          <w:sz w:val="21"/>
          <w:szCs w:val="21"/>
        </w:rPr>
        <w:t>又是质数的数是(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既是奇数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又是合数的数是(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)和(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7.当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1" o:spt="75" type="#_x0000_t75" style="height:31pt;width:12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51" DrawAspect="Content" ObjectID="_1468075735" r:id="rId2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的分子加上25时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要使分数的大小不变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分母应加上(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8.我们在探索基本图形的面积计算方法时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基本思路都是将这些图形经过(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转化成已知的图形寻找计算方法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求组合图形的面积时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总是通过(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)或(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)等方法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 它变成一些基本图形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再计算面积。这两种情况都渗透了(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)的数学思想。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>9.在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2" o:spt="75" type="#_x0000_t75" style="height:31pt;width:11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52" DrawAspect="Content" ObjectID="_1468075736" r:id="rId23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3" o:spt="75" type="#_x0000_t75" style="height:31pt;width:16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53" DrawAspect="Content" ObjectID="_1468075737" r:id="rId2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4" o:spt="75" type="#_x0000_t75" style="height:31pt;width:16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54" DrawAspect="Content" ObjectID="_1468075738" r:id="rId2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中最接近1的数是(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10.先观察右边图形的变化规律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再填空。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第五个点阵中点的个数是(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第n个点阵中点的个数是(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二、选择。(6分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1.下面的三个算式中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商最大的算式是(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A.3.84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2.4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B.3.84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0.24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C.38.4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0.24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2.如果一个分数的分子扩大到原来的3倍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分母缩小到原来的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5" o:spt="75" type="#_x0000_t75" style="height:31pt;width:11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55" DrawAspect="Content" ObjectID="_1468075739" r:id="rId2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这个分数(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A.扩大到原来的9倍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B.不变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C.扩大到原来的6倍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3187700</wp:posOffset>
            </wp:positionH>
            <wp:positionV relativeFrom="paragraph">
              <wp:posOffset>533400</wp:posOffset>
            </wp:positionV>
            <wp:extent cx="2172335" cy="728345"/>
            <wp:effectExtent l="0" t="0" r="18415" b="14605"/>
            <wp:wrapSquare wrapText="bothSides"/>
            <wp:docPr id="1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3.在下图中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平行线间画有三个图形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依次是平行四边形、三角形和梯形。关于它们的面积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说法正确的是(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A.平行四边形的面积大      B.三角形的面积大      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C.梯形的面积大     D.面积都相等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4.如果M是17的因数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那么M是(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A.1或17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B.1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C.17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5.在捐款活动中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小刚捐了自己钱数的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6" o:spt="75" type="#_x0000_t75" style="height:31pt;width:11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56" DrawAspect="Content" ObjectID="_1468075740" r:id="rId32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小强捐了自己钱数的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7" o:spt="75" type="#_x0000_t75" style="height:31pt;width:12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57" DrawAspect="Content" ObjectID="_1468075741" r:id="rId34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。小刚和小强相比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vertAlign w:val="superscript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342265</wp:posOffset>
            </wp:positionV>
            <wp:extent cx="977900" cy="641985"/>
            <wp:effectExtent l="0" t="0" r="12700" b="5715"/>
            <wp:wrapSquare wrapText="bothSides"/>
            <wp:docPr id="1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A.小刚捐得多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B.小强捐得多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C.捐得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样多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D.无法判断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6.估计右图中阴影部分的面积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下面答案中(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)最接近实际面积。(每个小方格的大小用1cm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表示)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A.19cm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B.14cm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C.12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vertAlign w:val="superscript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三、判断。正确的画“</w:t>
      </w:r>
      <w:r>
        <w:rPr>
          <w:rFonts w:hint="default" w:ascii="Arial" w:hAnsi="Arial" w:eastAsia="宋体" w:cs="Arial"/>
          <w:b/>
          <w:bCs/>
          <w:sz w:val="21"/>
          <w:szCs w:val="21"/>
        </w:rPr>
        <w:t>√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" 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错误的画“</w:t>
      </w:r>
      <w:r>
        <w:rPr>
          <w:rFonts w:hint="default" w:ascii="Arial" w:hAnsi="Arial" w:eastAsia="宋体" w:cs="Arial"/>
          <w:b/>
          <w:bCs/>
          <w:sz w:val="21"/>
          <w:szCs w:val="21"/>
        </w:rPr>
        <w:t>×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”。(5分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1.分数可以分成真分数、假分数和带分数三类。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2.通分和约分的依据是分数的基本性质。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3.一个等腰直角三角形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如果一条腰长4cm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那么面积是16</w:t>
      </w:r>
      <w:r>
        <w:rPr>
          <w:rFonts w:hint="eastAsia" w:ascii="宋体" w:hAnsi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m</w:t>
      </w:r>
      <w:r>
        <w:rPr>
          <w:rFonts w:hint="eastAsia" w:ascii="宋体" w:hAnsi="宋体" w:cs="宋体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4.两个面积相等的三角形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定能拼成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个平行四边形。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5.如果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一个数是12的倍数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这个数也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定是2和3的倍数。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四、计算。(27分)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1.口算。(4分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每小题0.5分)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0.8+0.25=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39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1.3=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35.1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12.4=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30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40=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8" o:spt="75" type="#_x0000_t75" style="height:31pt;width:39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58" DrawAspect="Content" ObjectID="_1468075742" r:id="rId3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59" o:spt="75" type="#_x0000_t75" style="height:31pt;width:39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59" DrawAspect="Content" ObjectID="_1468075743" r:id="rId3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60" o:spt="75" type="#_x0000_t75" style="height:31pt;width:35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60" DrawAspect="Content" ObjectID="_1468075744" r:id="rId41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61" o:spt="75" type="#_x0000_t75" style="height:31pt;width:40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61" DrawAspect="Content" ObjectID="_1468075745" r:id="rId43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2.比较大小。在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sz w:val="21"/>
          <w:szCs w:val="21"/>
        </w:rPr>
        <w:t>里填上“&gt;”、“&lt;"或“=”。(4分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2.52323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……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2.52323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62" o:spt="75" type="#_x0000_t75" style="height:31pt;width:31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62" DrawAspect="Content" ObjectID="_1468075746" r:id="rId4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63" o:spt="75" type="#_x0000_t75" style="height:31pt;width:3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63" DrawAspect="Content" ObjectID="_1468075747" r:id="rId4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3.17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3.17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3.求出下列各组数的最大公因数(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 )或最小的公倍</w:t>
      </w:r>
      <w:r>
        <w:rPr>
          <w:rFonts w:hint="eastAsia" w:ascii="宋体" w:hAnsi="宋体" w:cs="宋体"/>
          <w:sz w:val="21"/>
          <w:szCs w:val="21"/>
          <w:lang w:eastAsia="zh-CN"/>
        </w:rPr>
        <w:t>数</w:t>
      </w:r>
      <w:r>
        <w:rPr>
          <w:rFonts w:hint="eastAsia" w:ascii="宋体" w:hAnsi="宋体" w:eastAsia="宋体" w:cs="宋体"/>
          <w:sz w:val="21"/>
          <w:szCs w:val="21"/>
        </w:rPr>
        <w:t>[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]。(6分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(35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36)=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(36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54)=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(51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17)=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[20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28]=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[8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72]=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[17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8]=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4.竖式计算。带△的要验算。(7分每小题2分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验算1分)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9.6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0.64=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0.228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0.15=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△4.2+0.56=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验算: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5.脱式计算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能简算的要简算。(6分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(6.48+2.05)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0.125 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0.81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3.6+0.81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6.4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68.4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47.5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2.5 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五、图形题。(17分)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1.按要求画一画。(4分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(1)画出把图A先向右平移4格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再向下平移5格后的图形。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447675</wp:posOffset>
            </wp:positionV>
            <wp:extent cx="4293235" cy="2107565"/>
            <wp:effectExtent l="0" t="0" r="12065" b="6985"/>
            <wp:wrapSquare wrapText="bothSides"/>
            <wp:docPr id="13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(2)以虚线为对称轴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画出图B的轴对称图形。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3927475</wp:posOffset>
            </wp:positionH>
            <wp:positionV relativeFrom="paragraph">
              <wp:posOffset>728980</wp:posOffset>
            </wp:positionV>
            <wp:extent cx="1828800" cy="704850"/>
            <wp:effectExtent l="0" t="0" r="0" b="0"/>
            <wp:wrapSquare wrapText="bothSides"/>
            <wp:docPr id="1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2.不计算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写明理由。(3分)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如下图所示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正方形的面积是32平方厘米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平行四边形的面积是多少平方厘米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3931920</wp:posOffset>
            </wp:positionH>
            <wp:positionV relativeFrom="paragraph">
              <wp:posOffset>264795</wp:posOffset>
            </wp:positionV>
            <wp:extent cx="1209040" cy="1003935"/>
            <wp:effectExtent l="0" t="0" r="10160" b="5715"/>
            <wp:wrapSquare wrapText="bothSides"/>
            <wp:docPr id="1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3.按照要求计算。(共10分)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(1)如右图所示。请求出三角形的高。(3分)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(2)下图中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阴影部分的总面积是多少平方米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(计算并写出依据)(3分)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3617595</wp:posOffset>
            </wp:positionH>
            <wp:positionV relativeFrom="paragraph">
              <wp:posOffset>104140</wp:posOffset>
            </wp:positionV>
            <wp:extent cx="1816735" cy="760730"/>
            <wp:effectExtent l="0" t="0" r="12065" b="1270"/>
            <wp:wrapSquare wrapText="bothSides"/>
            <wp:docPr id="1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(3)边长为8厘米和16厘米的两个正方形如下图放置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求阴影部分的面积。(4分)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132080</wp:posOffset>
            </wp:positionV>
            <wp:extent cx="1223645" cy="815975"/>
            <wp:effectExtent l="0" t="0" r="14605" b="3175"/>
            <wp:wrapSquare wrapText="bothSides"/>
            <wp:docPr id="1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、解决问题。(共20分)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1.读懂图意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列式计算。(3分)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628650</wp:posOffset>
            </wp:positionV>
            <wp:extent cx="2616835" cy="669925"/>
            <wp:effectExtent l="0" t="0" r="12065" b="15875"/>
            <wp:wrapSquare wrapText="bothSides"/>
            <wp:docPr id="25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3623310</wp:posOffset>
            </wp:positionH>
            <wp:positionV relativeFrom="paragraph">
              <wp:posOffset>408940</wp:posOffset>
            </wp:positionV>
            <wp:extent cx="2053590" cy="1016000"/>
            <wp:effectExtent l="0" t="0" r="3810" b="12700"/>
            <wp:wrapSquare wrapText="bothSides"/>
            <wp:docPr id="1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2.男、女生分别排成两个方队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要使男生方队每排的人数与女生方队每排的人数相同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每排最多有多少人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这时男、女生方队各有多少排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(3分)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4641215</wp:posOffset>
            </wp:positionH>
            <wp:positionV relativeFrom="paragraph">
              <wp:posOffset>304165</wp:posOffset>
            </wp:positionV>
            <wp:extent cx="873125" cy="832485"/>
            <wp:effectExtent l="0" t="0" r="3175" b="5715"/>
            <wp:wrapSquare wrapText="bothSides"/>
            <wp:docPr id="20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3.转盘游戏。元旦节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哥哥和妹妹一起玩耍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哥哥设计了一个转盘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随意转动转盘转盘停止后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若指针指向红色区域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则妹妹贏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若指针指向白色区域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则哥哥赢。(4 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(1)在上面的句子中表示游戏规则的句子下面画“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(2)你认为这个游戏规则公平吗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简要写出理由。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4644390</wp:posOffset>
            </wp:positionH>
            <wp:positionV relativeFrom="paragraph">
              <wp:posOffset>304165</wp:posOffset>
            </wp:positionV>
            <wp:extent cx="890270" cy="840105"/>
            <wp:effectExtent l="0" t="0" r="5080" b="17145"/>
            <wp:wrapSquare wrapText="bothSides"/>
            <wp:docPr id="21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(3)妹妹设计了右面的转盘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请你为她制定规则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使游戏公平。(先在右边的转盘上表示出你制定的规则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再用语言将规则表达出来。)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4575175</wp:posOffset>
            </wp:positionH>
            <wp:positionV relativeFrom="paragraph">
              <wp:posOffset>336550</wp:posOffset>
            </wp:positionV>
            <wp:extent cx="1018540" cy="946785"/>
            <wp:effectExtent l="0" t="0" r="10160" b="5715"/>
            <wp:wrapSquare wrapText="bothSides"/>
            <wp:docPr id="22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4.如图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张大伯靠一面墙用篱笆围成</w:t>
      </w:r>
      <w:r>
        <w:rPr>
          <w:rFonts w:hint="eastAsia" w:ascii="宋体" w:hAnsi="宋体" w:cs="宋体"/>
          <w:sz w:val="21"/>
          <w:szCs w:val="21"/>
          <w:lang w:eastAsia="zh-CN"/>
        </w:rPr>
        <w:t>--</w:t>
      </w:r>
      <w:r>
        <w:rPr>
          <w:rFonts w:hint="eastAsia" w:ascii="宋体" w:hAnsi="宋体" w:eastAsia="宋体" w:cs="宋体"/>
          <w:sz w:val="21"/>
          <w:szCs w:val="21"/>
        </w:rPr>
        <w:t>个面积是78平方米的直角梯形养鸡场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困成这个养鸡场需要多少米的篱笆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 (5分)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5.学校安排的课外活动可真丰富啊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你看有48名同学正进行乒乓球比赛呢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共有18桌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你知道其中单打有多少桌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双打有多少桌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温馨提示:</w:t>
      </w:r>
      <w:r>
        <w:rPr>
          <w:rFonts w:hint="eastAsia" w:ascii="宋体" w:hAnsi="宋体" w:eastAsia="宋体" w:cs="宋体"/>
          <w:sz w:val="21"/>
          <w:szCs w:val="21"/>
        </w:rPr>
        <w:t>这学期我们学习了一些解决问题的策略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其中有列举(可以用表格呈现)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画图等等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试着选择合适的策略解决吧!(不能用方程和假设法哈</w:t>
      </w:r>
      <w:r>
        <w:rPr>
          <w:rFonts w:hint="eastAsia" w:ascii="宋体" w:hAnsi="宋体" w:cs="宋体"/>
          <w:sz w:val="21"/>
          <w:szCs w:val="21"/>
          <w:lang w:eastAsia="zh-CN"/>
        </w:rPr>
        <w:t>！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附加题。(20分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个自然数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除以4余2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除以10余8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除以25余23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这个数最小是多少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4314825</wp:posOffset>
            </wp:positionH>
            <wp:positionV relativeFrom="paragraph">
              <wp:posOffset>1228090</wp:posOffset>
            </wp:positionV>
            <wp:extent cx="1045845" cy="753745"/>
            <wp:effectExtent l="0" t="0" r="1905" b="8255"/>
            <wp:wrapSquare wrapText="bothSides"/>
            <wp:docPr id="23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2.如图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在长方形内画了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些线段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已知图中三块面积分别是13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35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49。那么图中阴影部分的面积是多少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13435C0C"/>
    <w:rsid w:val="14720A8C"/>
    <w:rsid w:val="16ED0384"/>
    <w:rsid w:val="1DDF76F6"/>
    <w:rsid w:val="279C5B15"/>
    <w:rsid w:val="2EF50E10"/>
    <w:rsid w:val="3F044E42"/>
    <w:rsid w:val="46442659"/>
    <w:rsid w:val="494339D4"/>
    <w:rsid w:val="52F612D0"/>
    <w:rsid w:val="5F6A1FDD"/>
    <w:rsid w:val="70105C24"/>
    <w:rsid w:val="77D84F29"/>
    <w:rsid w:val="7E26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png"/><Relationship Id="rId61" Type="http://schemas.openxmlformats.org/officeDocument/2006/relationships/fontTable" Target="fontTable.xml"/><Relationship Id="rId60" Type="http://schemas.openxmlformats.org/officeDocument/2006/relationships/customXml" Target="../customXml/item1.xml"/><Relationship Id="rId6" Type="http://schemas.openxmlformats.org/officeDocument/2006/relationships/oleObject" Target="embeddings/oleObject2.bin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image" Target="media/image31.png"/><Relationship Id="rId56" Type="http://schemas.openxmlformats.org/officeDocument/2006/relationships/image" Target="media/image30.png"/><Relationship Id="rId55" Type="http://schemas.openxmlformats.org/officeDocument/2006/relationships/image" Target="media/image29.png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image" Target="media/image26.png"/><Relationship Id="rId51" Type="http://schemas.openxmlformats.org/officeDocument/2006/relationships/image" Target="media/image25.png"/><Relationship Id="rId50" Type="http://schemas.openxmlformats.org/officeDocument/2006/relationships/image" Target="media/image24.png"/><Relationship Id="rId5" Type="http://schemas.openxmlformats.org/officeDocument/2006/relationships/image" Target="media/image1.wmf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23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2.bin"/><Relationship Id="rId44" Type="http://schemas.openxmlformats.org/officeDocument/2006/relationships/image" Target="media/image20.wmf"/><Relationship Id="rId43" Type="http://schemas.openxmlformats.org/officeDocument/2006/relationships/oleObject" Target="embeddings/oleObject21.bin"/><Relationship Id="rId42" Type="http://schemas.openxmlformats.org/officeDocument/2006/relationships/image" Target="media/image19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8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9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7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6.bin"/><Relationship Id="rId31" Type="http://schemas.openxmlformats.org/officeDocument/2006/relationships/image" Target="media/image13.png"/><Relationship Id="rId30" Type="http://schemas.openxmlformats.org/officeDocument/2006/relationships/image" Target="media/image12.wmf"/><Relationship Id="rId3" Type="http://schemas.openxmlformats.org/officeDocument/2006/relationships/theme" Target="theme/theme1.xml"/><Relationship Id="rId29" Type="http://schemas.openxmlformats.org/officeDocument/2006/relationships/oleObject" Target="embeddings/oleObject15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4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3.bin"/><Relationship Id="rId24" Type="http://schemas.openxmlformats.org/officeDocument/2006/relationships/image" Target="media/image9.wmf"/><Relationship Id="rId23" Type="http://schemas.openxmlformats.org/officeDocument/2006/relationships/oleObject" Target="embeddings/oleObject12.bin"/><Relationship Id="rId22" Type="http://schemas.openxmlformats.org/officeDocument/2006/relationships/image" Target="media/image8.wmf"/><Relationship Id="rId21" Type="http://schemas.openxmlformats.org/officeDocument/2006/relationships/oleObject" Target="embeddings/oleObject11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10.bin"/><Relationship Id="rId18" Type="http://schemas.openxmlformats.org/officeDocument/2006/relationships/image" Target="media/image6.wmf"/><Relationship Id="rId17" Type="http://schemas.openxmlformats.org/officeDocument/2006/relationships/oleObject" Target="embeddings/oleObject9.bin"/><Relationship Id="rId16" Type="http://schemas.openxmlformats.org/officeDocument/2006/relationships/oleObject" Target="embeddings/oleObject8.bin"/><Relationship Id="rId15" Type="http://schemas.openxmlformats.org/officeDocument/2006/relationships/oleObject" Target="embeddings/oleObject7.bin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两相情愿</cp:lastModifiedBy>
  <dcterms:modified xsi:type="dcterms:W3CDTF">2020-10-29T15:18:27Z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