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</w:rPr>
      </w:pP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2018-2019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eastAsia="zh-CN"/>
        </w:rPr>
        <w:t>学年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锦江区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五年级（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）数学调考试卷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positio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eastAsia="zh-CN"/>
        </w:rPr>
        <w:t>（考试时间：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val="en-US" w:eastAsia="zh-CN"/>
        </w:rPr>
        <w:t>90分钟</w:t>
      </w:r>
      <w:r>
        <w:rPr>
          <w:rFonts w:hint="eastAsia" w:ascii="宋体" w:hAnsi="宋体" w:cs="宋体"/>
          <w:b w:val="0"/>
          <w:bCs/>
          <w:position w:val="0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val="en-US" w:eastAsia="zh-CN"/>
        </w:rPr>
        <w:t>总分：130分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/>
          <w:bCs w:val="0"/>
          <w:position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b/>
          <w:position w:val="0"/>
          <w:sz w:val="21"/>
          <w:szCs w:val="21"/>
        </w:rPr>
        <w:t xml:space="preserve">             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position w:val="0"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b/>
          <w:position w:val="0"/>
          <w:sz w:val="21"/>
          <w:szCs w:val="21"/>
          <w:lang w:val="en-US" w:eastAsia="zh-CN"/>
        </w:rPr>
        <w:t>填空题。（21分）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00" w:line="360" w:lineRule="auto"/>
        <w:ind w:right="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1.14分钟=(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)时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0.6公顷=(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)m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25" o:spt="75" type="#_x0000_t75" style="height:31pt;width:18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的分数单位是(</w:t>
      </w:r>
      <w:r>
        <w:rPr>
          <w:rFonts w:hint="eastAsia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它有(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)个这样的分数单位。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3.把5千克苹果平均装在6个包装盒里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每盒是这些苹果的(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每盒有(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)千克。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26" o:spt="75" type="#_x0000_t75" style="height:31pt;width:17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的分子减少8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要使分数的大小不变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分母应(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5.既含有因数3又含有因数5的最小三位数是(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6.一个平行四边形的面积是50.4平方分米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底是6分米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这条底对应的高是(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)分米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 与这个平行四边形等底等高的三角形的面积是(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)平方分米。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7.在( )里填上“&gt;”、“&lt;”或“=”。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0.9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t>Ο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0.9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27" o:spt="75" type="#_x0000_t75" style="height:31pt;width:11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t>Ο</w:t>
      </w:r>
      <w:r>
        <w:rPr>
          <w:rFonts w:hint="eastAsia" w:cs="宋体"/>
          <w:sz w:val="21"/>
          <w:szCs w:val="21"/>
          <w:lang w:val="en-US" w:eastAsia="zh-CN"/>
        </w:rPr>
        <w:t xml:space="preserve"> 4</w:t>
      </w:r>
      <w:r>
        <w:rPr>
          <w:rFonts w:hint="default" w:ascii="Arial" w:hAnsi="Arial" w:cs="Arial"/>
          <w:sz w:val="21"/>
          <w:szCs w:val="21"/>
          <w:lang w:val="en-US" w:eastAsia="zh-CN"/>
        </w:rPr>
        <w:t>÷</w:t>
      </w:r>
      <w:r>
        <w:rPr>
          <w:rFonts w:hint="eastAsia" w:cs="宋体"/>
          <w:sz w:val="21"/>
          <w:szCs w:val="21"/>
          <w:lang w:val="en-US" w:eastAsia="zh-CN"/>
        </w:rPr>
        <w:t>7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00" w:line="360" w:lineRule="auto"/>
        <w:ind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cs="宋体"/>
          <w:sz w:val="21"/>
          <w:szCs w:val="21"/>
          <w:lang w:val="en-US" w:eastAsia="zh-CN"/>
        </w:rPr>
        <w:t>=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28" o:spt="75" type="#_x0000_t75" style="height:31pt;width:12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  <w:r>
        <w:rPr>
          <w:rFonts w:hint="eastAsia" w:cs="宋体"/>
          <w:sz w:val="21"/>
          <w:szCs w:val="21"/>
          <w:lang w:val="en-US" w:eastAsia="zh-CN"/>
        </w:rPr>
        <w:t>=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29" o:spt="75" type="#_x0000_t75" style="height:31pt;width:31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2">
            <o:LockedField>false</o:LockedField>
          </o:OLEObject>
        </w:object>
      </w:r>
      <w:r>
        <w:rPr>
          <w:rFonts w:hint="eastAsia" w:cs="宋体"/>
          <w:sz w:val="21"/>
          <w:szCs w:val="21"/>
          <w:lang w:val="en-US" w:eastAsia="zh-CN"/>
        </w:rPr>
        <w:t>=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)(</w:t>
      </w:r>
      <w:r>
        <w:rPr>
          <w:rFonts w:hint="eastAsia" w:cs="宋体"/>
          <w:sz w:val="21"/>
          <w:szCs w:val="21"/>
          <w:lang w:val="en-US" w:eastAsia="zh-CN"/>
        </w:rPr>
        <w:t>填小数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9.在</w:t>
      </w:r>
      <w:r>
        <w:rPr>
          <w:rFonts w:hint="eastAsia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个三位小数4.09口的方框中填数字(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这个小数保留两位小数的结果是4.10。 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00" w:line="360" w:lineRule="auto"/>
        <w:ind w:right="0"/>
        <w:jc w:val="left"/>
        <w:rPr>
          <w:rFonts w:hint="eastAsia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10.一个数既是19的倍数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又是19的因数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这个数是(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把它写成两个质数相加的形式是(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00" w:line="360" w:lineRule="auto"/>
        <w:ind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2748280</wp:posOffset>
            </wp:positionH>
            <wp:positionV relativeFrom="paragraph">
              <wp:posOffset>716280</wp:posOffset>
            </wp:positionV>
            <wp:extent cx="1705610" cy="666750"/>
            <wp:effectExtent l="0" t="0" r="8890" b="0"/>
            <wp:wrapSquare wrapText="bothSides"/>
            <wp:docPr id="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11.</w:t>
      </w:r>
      <w:r>
        <w:rPr>
          <w:rFonts w:hint="eastAsia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辆汽车行驶12千米耗油0.6升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这辆汽车平均每行驶1千米耗油(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)升。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12.盒子中装着红、黄、蓝三种颜色的球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小明摸50次(每次摸出后又放回盒子中摇一摇再摸)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摸到的情况如下表。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淘气说:小明下次不可能摸到黄球。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笑笑说:小明下次一定能摸到红球。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奇思说:小明下次摸到红球的可能性最大。他们三人中(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)说得对。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二、判断题。(对的打</w:t>
      </w:r>
      <w:r>
        <w:rPr>
          <w:rFonts w:hint="eastAsia" w:ascii="宋体" w:hAnsi="宋体" w:eastAsia="宋体" w:cs="宋体"/>
          <w:b/>
          <w:bCs w:val="0"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“</w:t>
      </w:r>
      <w:r>
        <w:rPr>
          <w:rFonts w:hint="default" w:ascii="Arial" w:hAnsi="Arial" w:eastAsia="宋体" w:cs="Arial"/>
          <w:b/>
          <w:bCs w:val="0"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√</w:t>
      </w:r>
      <w:r>
        <w:rPr>
          <w:rFonts w:hint="eastAsia" w:ascii="宋体" w:hAnsi="宋体" w:eastAsia="宋体" w:cs="宋体"/>
          <w:b/>
          <w:bCs w:val="0"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”，</w:t>
      </w:r>
      <w:r>
        <w:rPr>
          <w:rFonts w:hint="eastAsia" w:ascii="宋体" w:hAnsi="宋体" w:eastAsia="宋体" w:cs="宋体"/>
          <w:b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错的打“</w:t>
      </w:r>
      <w:r>
        <w:rPr>
          <w:rFonts w:hint="eastAsia" w:ascii="微软雅黑" w:hAnsi="微软雅黑" w:eastAsia="微软雅黑" w:cs="微软雅黑"/>
          <w:b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×</w:t>
      </w:r>
      <w:r>
        <w:rPr>
          <w:rFonts w:hint="eastAsia" w:ascii="宋体" w:hAnsi="宋体" w:eastAsia="宋体" w:cs="宋体"/>
          <w:b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”)(12分)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1.所有的真分数都小于1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所有的假分数都大于1。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2.自然数中不是质数就是合数。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0" o:spt="75" type="#_x0000_t75" style="height:31pt;width:12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5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为最简分数，a、b的公因数只有1。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4.3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7的商是循环小数。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5.两位同学完成相同的作业量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亮亮用了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1" o:spt="75" type="#_x0000_t75" style="height:31pt;width:11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7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乐乐用了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2" o:spt="75" type="#_x0000_t75" style="height:31pt;width:12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9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亮亮做得快。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6.两个面积相等的三角形一定等底等高。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cs="宋体"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4456430</wp:posOffset>
            </wp:positionH>
            <wp:positionV relativeFrom="paragraph">
              <wp:posOffset>2190115</wp:posOffset>
            </wp:positionV>
            <wp:extent cx="1673225" cy="838200"/>
            <wp:effectExtent l="0" t="0" r="3175" b="0"/>
            <wp:wrapSquare wrapText="bothSides"/>
            <wp:docPr id="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position w:val="0"/>
          <w:sz w:val="21"/>
          <w:szCs w:val="21"/>
          <w:lang w:val="en-US" w:eastAsia="zh-CN"/>
        </w:rPr>
        <w:t>三、选择题。(将正确的序号填在括号里)(12分)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除以0.99的商(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)A。 (A大于0)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A.小于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B.等于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C.大于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D.不确定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一个梯形的高不变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如果把它的上底增加0.4cm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下底减少0.4cm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得到的新梯形的面积(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A.和原梯形面积相等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B.比原梯形面积小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C.比原梯形面积大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3.到书店购书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小明花了自己带的钱的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3" o:spt="75" type="#_x0000_t75" style="height:31pt;width:12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2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小红花了自己带的钱的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4" o:spt="75" type="#_x0000_t75" style="height:31pt;width:11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4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两人买书花的钱(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A.小红花得多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B.小明花得多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C.无法确定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4.在右图平行四边形ABCD中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阴影部分的面积(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)空白部分的面积。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A.大于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B.小于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C.等于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5.用36个边长是1厘米的小正方形拼长方形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有(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)种不同的拼法。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A.4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B.5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C.7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D.8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6.13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所得的积是偶数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那么a为(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A.奇数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B.偶数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C.不确定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position w:val="0"/>
          <w:sz w:val="21"/>
          <w:szCs w:val="21"/>
          <w:lang w:val="en-US" w:eastAsia="zh-CN"/>
        </w:rPr>
        <w:t>四、计算题。(22分)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1.直接写出得数。(8分)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0.8+0.24=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2.4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5=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12.9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1.9=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0.26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1.3=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5" o:spt="75" type="#_x0000_t75" style="height:31pt;width:11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6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>+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6" o:spt="75" type="#_x0000_t75" style="height:31pt;width:12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8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=              </w:t>
      </w:r>
      <w:r>
        <w:rPr>
          <w:rFonts w:hint="eastAsia" w:ascii="宋体" w:hAnsi="宋体" w:eastAsia="宋体" w:cs="宋体"/>
          <w:sz w:val="21"/>
          <w:szCs w:val="21"/>
        </w:rPr>
        <w:t>0.8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0.01=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7" o:spt="75" type="#_x0000_t75" style="height:31pt;width:16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30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6</w:t>
      </w:r>
      <w:r>
        <w:rPr>
          <w:rFonts w:hint="default" w:ascii="Arial" w:hAnsi="Arial" w:cs="Arial"/>
          <w:sz w:val="21"/>
          <w:szCs w:val="21"/>
          <w:lang w:val="en-US" w:eastAsia="zh-CN"/>
        </w:rPr>
        <w:t>÷</w:t>
      </w:r>
      <w:r>
        <w:rPr>
          <w:rFonts w:hint="eastAsia" w:ascii="宋体" w:hAnsi="宋体" w:cs="宋体"/>
          <w:sz w:val="21"/>
          <w:szCs w:val="21"/>
          <w:lang w:val="en-US" w:eastAsia="zh-CN"/>
        </w:rPr>
        <w:t>9=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2.竖式计算。(6分)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6.76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52=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1"/>
          <w:szCs w:val="21"/>
        </w:rPr>
        <w:t>2.08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7.5 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5.24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7.2≈</w:t>
      </w:r>
    </w:p>
    <w:p>
      <w:pPr>
        <w:widowControl w:val="0"/>
        <w:numPr>
          <w:ilvl w:val="0"/>
          <w:numId w:val="0"/>
        </w:numPr>
        <w:spacing w:line="360" w:lineRule="auto"/>
        <w:ind w:firstLine="1260" w:firstLineChars="6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验算: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(得数保留两位小数)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ind w:firstLine="1260" w:firstLineChars="6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3.脱式计算。(怎样简便就怎样算)(8分) 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9.6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12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(4.8+6.4)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8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34.5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0.17 +34.5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0.83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1"/>
          <w:szCs w:val="21"/>
        </w:rPr>
        <w:t>0.648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[(0.4+0.5)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0.6]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1030605</wp:posOffset>
            </wp:positionH>
            <wp:positionV relativeFrom="paragraph">
              <wp:posOffset>673100</wp:posOffset>
            </wp:positionV>
            <wp:extent cx="3030220" cy="1580515"/>
            <wp:effectExtent l="0" t="0" r="17780" b="635"/>
            <wp:wrapSquare wrapText="bothSides"/>
            <wp:docPr id="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按要求作图。(6分)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先将图①以虚线为对称轴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画出图①的轴对称图形②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再把图形②向右平移6格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得到图③。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六、解决问题。(27分)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1.为了节约水资源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一个洗车场安装了循环水设备后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两天节约水2.88t。照这样计算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这个洗车场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周可以节约多少吨水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(5分)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2.张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王两位师傅分别完成同样的一批零件。他们同时开工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当张师傅完成整批零件的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8" o:spt="75" type="#_x0000_t75" style="height:31pt;width:11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3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王师傅还剩下整批零件的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9" o:spt="75" type="#_x0000_t75" style="height:31pt;width:12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5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他们两人谁做得快些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 (5分)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3.有两根铁丝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一根长36厘米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另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根长48厘米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将这两根铁丝剪成同样长的小段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每根剪完后没有剩余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每小段最长是多少厘米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共可剪成几段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(5分)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304800</wp:posOffset>
            </wp:positionV>
            <wp:extent cx="1423035" cy="1143635"/>
            <wp:effectExtent l="0" t="0" r="5715" b="18415"/>
            <wp:wrapSquare wrapText="bothSides"/>
            <wp:docPr id="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4.粉刷一间教室的一面墙(如图)。如果每平方米用涂料0.4千克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除去窗户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粉刷需多少涂料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如果每千克徐料10元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共需多少元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(6分)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5.某市正在举行青少年乒乓球比赛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60名选手在同一时间进行单打和双打比赛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共有22桌。其中单打有多少桌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双打有多少桌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(请列表解决)(6分)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附加题。(30分)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计算。(12分)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1.计算。(4分)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sz w:val="21"/>
          <w:szCs w:val="21"/>
        </w:rPr>
        <w:t>2.求未知数。(4分)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0" o:spt="75" type="#_x0000_t75" style="height:31pt;width:52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8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   25.2-[(16+</w:t>
      </w:r>
      <w:r>
        <w:rPr>
          <w:rFonts w:hint="eastAsia" w:ascii="宋体" w:hAnsi="宋体" w:cs="宋体"/>
          <w:sz w:val="21"/>
          <w:szCs w:val="21"/>
          <w:lang w:val="en-US" w:eastAsia="zh-CN"/>
        </w:rPr>
        <w:sym w:font="Wingdings" w:char="00A8"/>
      </w:r>
      <w:r>
        <w:rPr>
          <w:rFonts w:hint="eastAsia" w:ascii="宋体" w:hAnsi="宋体" w:cs="宋体"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>0.4]=7.2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3984625</wp:posOffset>
            </wp:positionH>
            <wp:positionV relativeFrom="paragraph">
              <wp:posOffset>313055</wp:posOffset>
            </wp:positionV>
            <wp:extent cx="1747520" cy="989330"/>
            <wp:effectExtent l="0" t="0" r="5080" b="1270"/>
            <wp:wrapSquare wrapText="bothSides"/>
            <wp:docPr id="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4752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3.如图所示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平行四边形ABCD的面积是32平方分米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AB=8分米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AE=3分米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求梯形EBCD的面积。(4分)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二、填空。(18分)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1.照下图排列的规律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第10幅图有(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)个圆点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第n幅图有(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)个圆点。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897255</wp:posOffset>
            </wp:positionV>
            <wp:extent cx="3350895" cy="552450"/>
            <wp:effectExtent l="0" t="0" r="1905" b="0"/>
            <wp:wrapSquare wrapText="bothSides"/>
            <wp:docPr id="24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35089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块长60厘米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宽48厘米的长方形木板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把它锯成若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干</w:t>
      </w:r>
      <w:r>
        <w:rPr>
          <w:rFonts w:hint="eastAsia" w:ascii="宋体" w:hAnsi="宋体" w:eastAsia="宋体" w:cs="宋体"/>
          <w:sz w:val="21"/>
          <w:szCs w:val="21"/>
        </w:rPr>
        <w:t>块边长为整厘米的正方形而无剩余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最少可以锯成(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)块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每块的面积是(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3.王叔叔从水果批发部买回两箱水果: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箱苹果30千克共67.5元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箱梨24千克共36元。王叔叔按苹果每千克2.8元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梨每千克2元的零售价卖出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一共能赚(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)元。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4.甲、乙两人在楼梯上玩石头剪子布的游戏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每次必须分出胜负。约定:每次胜者上5个台阶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负者下3个台阶。甲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乙二人同时在第50个台阶上开始玩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玩了25次后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甲的位置比乙高40个台阶。那么甲胜了(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)次。</w:t>
      </w: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13435C0C"/>
    <w:rsid w:val="14720A8C"/>
    <w:rsid w:val="16ED0384"/>
    <w:rsid w:val="1CEC41A8"/>
    <w:rsid w:val="1DDF76F6"/>
    <w:rsid w:val="279C5B15"/>
    <w:rsid w:val="2EF50E10"/>
    <w:rsid w:val="3F044E42"/>
    <w:rsid w:val="46442659"/>
    <w:rsid w:val="494339D4"/>
    <w:rsid w:val="52F612D0"/>
    <w:rsid w:val="5F6A1FDD"/>
    <w:rsid w:val="70105C24"/>
    <w:rsid w:val="7E26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oleObject" Target="embeddings/oleObject1.bin"/><Relationship Id="rId39" Type="http://schemas.openxmlformats.org/officeDocument/2006/relationships/image" Target="media/image20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9.png"/><Relationship Id="rId36" Type="http://schemas.openxmlformats.org/officeDocument/2006/relationships/image" Target="media/image18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6.png"/><Relationship Id="rId31" Type="http://schemas.openxmlformats.org/officeDocument/2006/relationships/image" Target="media/image15.wmf"/><Relationship Id="rId30" Type="http://schemas.openxmlformats.org/officeDocument/2006/relationships/oleObject" Target="embeddings/oleObject13.bin"/><Relationship Id="rId3" Type="http://schemas.openxmlformats.org/officeDocument/2006/relationships/theme" Target="theme/theme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2.wmf"/><Relationship Id="rId24" Type="http://schemas.openxmlformats.org/officeDocument/2006/relationships/oleObject" Target="embeddings/oleObject10.bin"/><Relationship Id="rId23" Type="http://schemas.openxmlformats.org/officeDocument/2006/relationships/image" Target="media/image11.wmf"/><Relationship Id="rId22" Type="http://schemas.openxmlformats.org/officeDocument/2006/relationships/oleObject" Target="embeddings/oleObject9.bin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8.wmf"/><Relationship Id="rId17" Type="http://schemas.openxmlformats.org/officeDocument/2006/relationships/oleObject" Target="embeddings/oleObject7.bin"/><Relationship Id="rId16" Type="http://schemas.openxmlformats.org/officeDocument/2006/relationships/image" Target="media/image7.wmf"/><Relationship Id="rId15" Type="http://schemas.openxmlformats.org/officeDocument/2006/relationships/oleObject" Target="embeddings/oleObject6.bin"/><Relationship Id="rId14" Type="http://schemas.openxmlformats.org/officeDocument/2006/relationships/image" Target="media/image6.png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两相情愿</cp:lastModifiedBy>
  <dcterms:modified xsi:type="dcterms:W3CDTF">2020-10-29T15:17:35Z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